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7777777"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23D8510C" w:rsidR="007746CC" w:rsidRDefault="002E6943">
      <w:pPr>
        <w:pStyle w:val="ARCATTitle"/>
        <w:jc w:val="center"/>
      </w:pPr>
      <w:r>
        <w:t>SECURITY REVOLVING DOORS</w:t>
      </w:r>
    </w:p>
    <w:p w14:paraId="1247A095" w14:textId="77777777" w:rsidR="007746CC" w:rsidRDefault="007746CC">
      <w:pPr>
        <w:pStyle w:val="ARCATTitle"/>
        <w:jc w:val="center"/>
      </w:pPr>
    </w:p>
    <w:p w14:paraId="6DFE0080" w14:textId="77777777" w:rsidR="007746CC" w:rsidRDefault="007746CC">
      <w:pPr>
        <w:pStyle w:val="ARCATNormal"/>
      </w:pPr>
    </w:p>
    <w:p w14:paraId="1DBEC7CB" w14:textId="77777777" w:rsidR="ABFFABFF" w:rsidRDefault="ABFFABFF" w:rsidP="ABFFABFF">
      <w:pPr>
        <w:pStyle w:val="ARCATPart"/>
        <w:numPr>
          <w:ilvl w:val="0"/>
          <w:numId w:val="1"/>
        </w:numPr>
      </w:pPr>
      <w:r>
        <w:t>GENERAL</w:t>
      </w:r>
    </w:p>
    <w:p w14:paraId="3B03679A" w14:textId="77777777" w:rsidR="ABFFABFF" w:rsidRDefault="ABFFABFF" w:rsidP="ABFFABFF">
      <w:pPr>
        <w:pStyle w:val="ARCATArticle"/>
      </w:pPr>
      <w:r>
        <w:t>SECTION INCLUDES</w:t>
      </w:r>
    </w:p>
    <w:p w14:paraId="7AD58E74" w14:textId="2CA3F351" w:rsidR="ABFFABFF" w:rsidRDefault="00497128" w:rsidP="ABFFABFF">
      <w:pPr>
        <w:pStyle w:val="ARCATParagraph"/>
      </w:pPr>
      <w:r>
        <w:t>Se</w:t>
      </w:r>
      <w:r w:rsidR="00953BC4">
        <w:t>curity Revolving doors</w:t>
      </w:r>
      <w:r w:rsidR="ABFFABFF">
        <w:t xml:space="preserve"> of the following type:</w:t>
      </w:r>
    </w:p>
    <w:p w14:paraId="09AB2C80" w14:textId="2EC94EDF" w:rsidR="00261F6C" w:rsidRDefault="005B579B" w:rsidP="00261F6C">
      <w:pPr>
        <w:pStyle w:val="ARCATSubPara"/>
      </w:pPr>
      <w:r>
        <w:t>Curved side walls, canopy, ceiling, LED ceiling lights</w:t>
      </w:r>
      <w:r w:rsidR="00BD6DB8">
        <w:t>, hardware, glass, motor drive system, emergency collapsing mechanism, communication system</w:t>
      </w:r>
      <w:r w:rsidR="00DA7898">
        <w:t>, self-diagnostics tool, safety system and infrared s</w:t>
      </w:r>
      <w:r w:rsidR="00C10E58">
        <w:t xml:space="preserve">ensor system as required for installation </w:t>
      </w:r>
      <w:r w:rsidR="008C3F37">
        <w:t>(</w:t>
      </w:r>
      <w:r w:rsidR="00C10E58">
        <w:t>Tourlock</w:t>
      </w:r>
      <w:r w:rsidR="001B50C1">
        <w:t xml:space="preserve"> 1</w:t>
      </w:r>
      <w:r w:rsidR="006040A0">
        <w:t>20</w:t>
      </w:r>
      <w:r w:rsidR="007C4567">
        <w:t>A</w:t>
      </w:r>
      <w:r w:rsidR="00DB029F">
        <w:t xml:space="preserve"> </w:t>
      </w:r>
      <w:r w:rsidR="007C4567">
        <w:t>Automatic</w:t>
      </w:r>
      <w:r w:rsidR="006040A0">
        <w:t xml:space="preserve"> </w:t>
      </w:r>
      <w:r w:rsidR="007546AB">
        <w:t>Security Revolving Door.</w:t>
      </w:r>
      <w:r w:rsidR="00C10E58">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72874B7E" w14:textId="08657408" w:rsidR="00B876F0" w:rsidRPr="00C147D3" w:rsidRDefault="00B876F0" w:rsidP="ABFFABFF">
      <w:pPr>
        <w:pStyle w:val="ARCATParagraph"/>
        <w:rPr>
          <w:b/>
          <w:bCs/>
        </w:rPr>
      </w:pPr>
      <w:r w:rsidRPr="00C147D3">
        <w:rPr>
          <w:b/>
          <w:bCs/>
        </w:rPr>
        <w:t>Section 16123</w:t>
      </w:r>
      <w:r w:rsidR="00DA7ED8" w:rsidRPr="00C147D3">
        <w:rPr>
          <w:b/>
          <w:bCs/>
        </w:rPr>
        <w:t>- Electrical Supply and Termination</w:t>
      </w:r>
    </w:p>
    <w:p w14:paraId="6F995513" w14:textId="6EC0D6BD" w:rsidR="00C147D3" w:rsidRDefault="00ED793F" w:rsidP="ABFFABFF">
      <w:pPr>
        <w:pStyle w:val="ARCATParagraph"/>
        <w:rPr>
          <w:b/>
          <w:bCs/>
        </w:rPr>
      </w:pPr>
      <w:r>
        <w:rPr>
          <w:b/>
          <w:bCs/>
        </w:rPr>
        <w:t>Section 260526- Grounding and Bonding of Electrical Systems</w:t>
      </w:r>
    </w:p>
    <w:p w14:paraId="54F75CC2" w14:textId="37B9D7D2" w:rsidR="00BE256F" w:rsidRPr="00DB555D" w:rsidRDefault="00BE256F" w:rsidP="ABFFABFF">
      <w:pPr>
        <w:pStyle w:val="ARCATParagraph"/>
        <w:rPr>
          <w:b/>
          <w:bCs/>
        </w:rPr>
      </w:pPr>
      <w:r w:rsidRPr="00DB555D">
        <w:rPr>
          <w:b/>
          <w:bCs/>
        </w:rPr>
        <w:t>Section 281000- Electronic Access Control and Intrusion Detection</w:t>
      </w:r>
    </w:p>
    <w:p w14:paraId="5865665D" w14:textId="08AF3374" w:rsidR="00BE256F" w:rsidRDefault="00BE256F" w:rsidP="ABFFABFF">
      <w:pPr>
        <w:pStyle w:val="ARCATParagraph"/>
        <w:rPr>
          <w:b/>
          <w:bCs/>
        </w:rPr>
      </w:pPr>
      <w:r w:rsidRPr="00DB555D">
        <w:rPr>
          <w:b/>
          <w:bCs/>
        </w:rPr>
        <w:t>Section</w:t>
      </w:r>
      <w:r w:rsidR="00DB555D" w:rsidRPr="00DB555D">
        <w:rPr>
          <w:b/>
          <w:bCs/>
        </w:rPr>
        <w:t xml:space="preserve"> 281300- Access Control</w:t>
      </w:r>
    </w:p>
    <w:p w14:paraId="5BBFB136" w14:textId="2AB485F1" w:rsidR="00F71192" w:rsidRPr="00DB555D" w:rsidRDefault="00F71192" w:rsidP="ABFFABFF">
      <w:pPr>
        <w:pStyle w:val="ARCATParagraph"/>
        <w:rPr>
          <w:b/>
          <w:bCs/>
        </w:rPr>
      </w:pPr>
      <w:r w:rsidRPr="00F71192">
        <w:rPr>
          <w:b/>
          <w:bCs/>
        </w:rPr>
        <w:t>Section 281527- Access Control Electronic Turnstiles and Mobility Systems</w:t>
      </w:r>
    </w:p>
    <w:p w14:paraId="20E2480B" w14:textId="6ADF2D14" w:rsidR="00DB555D" w:rsidRPr="00DB555D" w:rsidRDefault="00DB555D" w:rsidP="ABFFABFF">
      <w:pPr>
        <w:pStyle w:val="ARCATParagraph"/>
        <w:rPr>
          <w:b/>
          <w:bCs/>
        </w:rPr>
      </w:pPr>
      <w:r w:rsidRPr="00DB555D">
        <w:rPr>
          <w:b/>
          <w:bCs/>
        </w:rPr>
        <w:t>Section 281600- Intrusion Detection</w:t>
      </w:r>
    </w:p>
    <w:p w14:paraId="45F41BFE" w14:textId="6E21BA04" w:rsidR="ABFFABFF" w:rsidRDefault="ABFFABFF" w:rsidP="00C47E76">
      <w:pPr>
        <w:pStyle w:val="ARCATArticle"/>
      </w:pPr>
      <w:r>
        <w:t>REFERENCES</w:t>
      </w:r>
    </w:p>
    <w:p w14:paraId="40E2BBBC" w14:textId="77777777" w:rsidR="ABFFABFF" w:rsidRDefault="ABFFABFF" w:rsidP="ABFFABFF">
      <w:pPr>
        <w:pStyle w:val="ARCATParagraph"/>
      </w:pPr>
      <w:r>
        <w:t>American National Standards Institute (ANSI):</w:t>
      </w:r>
    </w:p>
    <w:p w14:paraId="1D8F7844" w14:textId="18E1A0D4" w:rsidR="ABFFABFF" w:rsidRDefault="ABFFABFF" w:rsidP="00E855BE">
      <w:pPr>
        <w:pStyle w:val="ARCATSubPara"/>
      </w:pPr>
      <w:r>
        <w:t>ANSI Z97.1 - Safety Glazing Material Used in Buildings.</w:t>
      </w:r>
    </w:p>
    <w:p w14:paraId="24058C5E" w14:textId="7A9AF7D1" w:rsidR="ABFFABFF" w:rsidRDefault="009F5E5E" w:rsidP="ABFFABFF">
      <w:pPr>
        <w:pStyle w:val="ARCATParagraph"/>
      </w:pPr>
      <w:r>
        <w:t>Fenestration &amp; Glazing Industry Association (FGIA)</w:t>
      </w:r>
      <w:r w:rsidR="005D4BE7">
        <w:t xml:space="preserve">- previously known as the </w:t>
      </w:r>
      <w:r w:rsidR="00AF0C3C">
        <w:t>American Architectural Manufacturers Association (AAMA):</w:t>
      </w:r>
    </w:p>
    <w:p w14:paraId="0FAAB85D" w14:textId="11619DE3" w:rsidR="009D5B83" w:rsidRDefault="001E180E" w:rsidP="00993A75">
      <w:pPr>
        <w:pStyle w:val="ARCATSubPara"/>
      </w:pPr>
      <w:r>
        <w:t>AAMA 611- Voluntary Specification for Anodized Architectural Aluminum</w:t>
      </w:r>
    </w:p>
    <w:p w14:paraId="275E2119" w14:textId="711A0E7D" w:rsidR="00993A75" w:rsidRDefault="00993A75" w:rsidP="00993A75">
      <w:pPr>
        <w:pStyle w:val="ARCATSubPara"/>
      </w:pPr>
      <w:r>
        <w:t>AAMA 2604- Voluntary specification, Performance requirements and Test Procedures for High Performance Organic</w:t>
      </w:r>
      <w:r w:rsidR="005E70CE">
        <w:t xml:space="preserve"> Coatings on Aluminum Extrusion and Panels</w:t>
      </w:r>
      <w:r w:rsidR="005D4BE7">
        <w:t>.</w:t>
      </w:r>
    </w:p>
    <w:p w14:paraId="15E4A449" w14:textId="3263B135" w:rsidR="005D4BE7" w:rsidRDefault="005D4BE7" w:rsidP="00993A75">
      <w:pPr>
        <w:pStyle w:val="ARCATSubPara"/>
      </w:pPr>
      <w:r>
        <w:t>AAMA 2605- Voluntary specification</w:t>
      </w:r>
      <w:r w:rsidR="00B5196D">
        <w:t xml:space="preserve">, performance </w:t>
      </w:r>
      <w:r w:rsidR="002F6DDD">
        <w:t>requirements and</w:t>
      </w:r>
      <w:r w:rsidR="00B5196D">
        <w:t xml:space="preserve"> Test Procedures for Superior Performing </w:t>
      </w:r>
      <w:r w:rsidR="00694B20">
        <w:t>Organic Coatings on Aluminum Extrusions and Panels.</w:t>
      </w:r>
    </w:p>
    <w:p w14:paraId="03E6A674" w14:textId="23647D49" w:rsidR="ABFFABFF" w:rsidRDefault="00BA0FB6" w:rsidP="ABFFABFF">
      <w:pPr>
        <w:pStyle w:val="ARCATParagraph"/>
      </w:pPr>
      <w:r>
        <w:t>American Society for Testing and Materials</w:t>
      </w:r>
      <w:r w:rsidR="00995864">
        <w:t xml:space="preserve"> (ASTM)</w:t>
      </w:r>
      <w:r w:rsidR="00616A1D">
        <w:t>:</w:t>
      </w:r>
    </w:p>
    <w:p w14:paraId="2D5F552A" w14:textId="6D82F2E6" w:rsidR="00F30941" w:rsidRDefault="00F30941" w:rsidP="00616A1D">
      <w:pPr>
        <w:pStyle w:val="ARCATSubPara"/>
      </w:pPr>
      <w:r>
        <w:t>ASTM A 36- Standard Specification for Carbon Structural Steel</w:t>
      </w:r>
    </w:p>
    <w:p w14:paraId="36A1D24C" w14:textId="1D91A2CF" w:rsidR="00777FD2" w:rsidRDefault="00777FD2" w:rsidP="00616A1D">
      <w:pPr>
        <w:pStyle w:val="ARCATSubPara"/>
      </w:pPr>
      <w:r>
        <w:t>ASTM A276</w:t>
      </w:r>
      <w:r w:rsidR="00963CBC">
        <w:t>- Standard Specification for Stainless Steel Bars and Shapes</w:t>
      </w:r>
    </w:p>
    <w:p w14:paraId="34E7C4C1" w14:textId="26A54546" w:rsidR="00616A1D" w:rsidRDefault="00A57982" w:rsidP="00616A1D">
      <w:pPr>
        <w:pStyle w:val="ARCATSubPara"/>
      </w:pPr>
      <w:r>
        <w:lastRenderedPageBreak/>
        <w:t xml:space="preserve">ASTM A 480/A 480M- Standard Specification for </w:t>
      </w:r>
      <w:r w:rsidR="00102B55">
        <w:t>General Requirements for Flat Rolled Stain</w:t>
      </w:r>
      <w:r w:rsidR="00286ADD">
        <w:t>less and Heat-Resisting Steel Plate, Sheet and Strip</w:t>
      </w:r>
    </w:p>
    <w:p w14:paraId="28187E7A" w14:textId="4CDDB009" w:rsidR="00FA4A5E" w:rsidRDefault="00FA4A5E" w:rsidP="00616A1D">
      <w:pPr>
        <w:pStyle w:val="ARCATSubPara"/>
      </w:pPr>
      <w:r>
        <w:t>ASTM A666- Standard Specification f</w:t>
      </w:r>
      <w:r w:rsidR="007842FD">
        <w:t xml:space="preserve">or </w:t>
      </w:r>
      <w:r>
        <w:t>Annealed Cold-Worked Austenitic St</w:t>
      </w:r>
      <w:r w:rsidR="007842FD">
        <w:t>ainless Steel Sheet, Strip, Plate and Flat Bar.</w:t>
      </w:r>
    </w:p>
    <w:p w14:paraId="40CE99BB" w14:textId="53DAC057" w:rsidR="00102B55" w:rsidRDefault="00286ADD" w:rsidP="00616A1D">
      <w:pPr>
        <w:pStyle w:val="ARCATSubPara"/>
      </w:pPr>
      <w:r>
        <w:t>AST</w:t>
      </w:r>
      <w:r w:rsidR="0028587E">
        <w:t>M B 209 – Standard Specification for Aluminum and Aluminum-Alloy Sheet and Plate</w:t>
      </w:r>
    </w:p>
    <w:p w14:paraId="6530561F" w14:textId="50206F95" w:rsidR="0028587E" w:rsidRDefault="0028587E" w:rsidP="00616A1D">
      <w:pPr>
        <w:pStyle w:val="ARCATSubPara"/>
      </w:pPr>
      <w:r>
        <w:t xml:space="preserve">ASTM B 221- Standard Specification for </w:t>
      </w:r>
      <w:r w:rsidR="00C35E68">
        <w:t>Aluminum and Aluminum- Alloy Extruded Bars, Rods, Wire, Profiles, and Tubes.</w:t>
      </w:r>
    </w:p>
    <w:p w14:paraId="607AD868" w14:textId="2E538A42" w:rsidR="00C14118" w:rsidRDefault="00C14118" w:rsidP="00616A1D">
      <w:pPr>
        <w:pStyle w:val="ARCATSubPara"/>
      </w:pPr>
      <w:r>
        <w:t>ASTM C 1048- Standard Specification for Heat-Strengthened and Fully Tempered Flat Glass</w:t>
      </w:r>
    </w:p>
    <w:p w14:paraId="5518A50B" w14:textId="335246F9" w:rsidR="00C14118" w:rsidRDefault="00C14118" w:rsidP="00616A1D">
      <w:pPr>
        <w:pStyle w:val="ARCATSubPara"/>
      </w:pPr>
      <w:r>
        <w:t>ASTM C 1172- Standard Specification for Laminated Flat Glass</w:t>
      </w:r>
    </w:p>
    <w:p w14:paraId="44C5C017" w14:textId="3DC841BA" w:rsidR="00685A85" w:rsidRPr="00A4043B" w:rsidRDefault="00685A85" w:rsidP="ABFFABFF">
      <w:pPr>
        <w:pStyle w:val="ARCATParagraph"/>
      </w:pPr>
      <w:r w:rsidRPr="00A4043B">
        <w:t>Canadian Standards Association. (CSA Group</w:t>
      </w:r>
      <w:r w:rsidR="008C5569" w:rsidRPr="00A4043B">
        <w:t>)- CSA</w:t>
      </w:r>
      <w:r w:rsidR="003D4BB1" w:rsidRPr="00A4043B">
        <w:t>22.2#247</w:t>
      </w:r>
    </w:p>
    <w:p w14:paraId="262DB1EB" w14:textId="3CB8A835" w:rsidR="00CB1F17" w:rsidRPr="00181D12" w:rsidRDefault="ABFFABFF" w:rsidP="00181D12">
      <w:pPr>
        <w:pStyle w:val="ARCATParagraph"/>
      </w:pPr>
      <w:r w:rsidRPr="00A4043B">
        <w:t>Underwriters Laboratories Inc. (UL)</w:t>
      </w:r>
      <w:r w:rsidR="00CB1F17" w:rsidRPr="00A4043B">
        <w:t>- UL Standard 325</w:t>
      </w:r>
    </w:p>
    <w:p w14:paraId="2AA9AA1A" w14:textId="77777777" w:rsidR="ABFFABFF" w:rsidRDefault="ABFFABFF" w:rsidP="ABFFABFF">
      <w:pPr>
        <w:pStyle w:val="ARCATArticle"/>
      </w:pPr>
      <w:r>
        <w:t>SUBMITTALS</w:t>
      </w:r>
    </w:p>
    <w:p w14:paraId="49EF7692" w14:textId="77777777" w:rsidR="ABFFABFF" w:rsidRPr="00041EF4" w:rsidRDefault="ABFFABFF" w:rsidP="ABFFABFF">
      <w:pPr>
        <w:pStyle w:val="ARCATParagraph"/>
      </w:pPr>
      <w:r w:rsidRPr="00041EF4">
        <w:t>Submit under provisions of Section 01 30 00 - Administrative Requirements.</w:t>
      </w:r>
    </w:p>
    <w:p w14:paraId="02A491B0" w14:textId="77777777" w:rsidR="ABFFABFF" w:rsidRPr="00041EF4" w:rsidRDefault="ABFFABFF" w:rsidP="ABFFABFF">
      <w:pPr>
        <w:pStyle w:val="ARCATParagraph"/>
      </w:pPr>
      <w:r w:rsidRPr="00041EF4">
        <w:t>Product Data: Submit manufacturer's product data sheets, including installation details, material descriptions, dimensions of individual components and profiles, fabrication, operational descriptions and finishes:</w:t>
      </w:r>
    </w:p>
    <w:p w14:paraId="7E75CDD2" w14:textId="77777777" w:rsidR="ABFFABFF" w:rsidRPr="00041EF4" w:rsidRDefault="ABFFABFF" w:rsidP="ABFFABFF">
      <w:pPr>
        <w:pStyle w:val="ARCATSubPara"/>
      </w:pPr>
      <w:r w:rsidRPr="00041EF4">
        <w:t>Preparation instructions and recommendations.</w:t>
      </w:r>
    </w:p>
    <w:p w14:paraId="0865FD09" w14:textId="77777777" w:rsidR="ABFFABFF" w:rsidRPr="00041EF4" w:rsidRDefault="ABFFABFF" w:rsidP="ABFFABFF">
      <w:pPr>
        <w:pStyle w:val="ARCATSubPara"/>
      </w:pPr>
      <w:r w:rsidRPr="00041EF4">
        <w:t>Storage and handling requirements and recommendations.</w:t>
      </w:r>
    </w:p>
    <w:p w14:paraId="4BA90388" w14:textId="77777777" w:rsidR="ABFFABFF" w:rsidRPr="00041EF4" w:rsidRDefault="ABFFABFF" w:rsidP="ABFFABFF">
      <w:pPr>
        <w:pStyle w:val="ARCATSubPara"/>
      </w:pPr>
      <w:r w:rsidRPr="00041EF4">
        <w:t>Installation methods.</w:t>
      </w:r>
    </w:p>
    <w:p w14:paraId="2DF95A44" w14:textId="440328EF" w:rsidR="ABFFABFF" w:rsidRDefault="ABFFABFF" w:rsidP="ABFFABFF">
      <w:pPr>
        <w:pStyle w:val="ARCATParagraph"/>
      </w:pPr>
      <w:r>
        <w:t xml:space="preserve">Shop Drawings: Submit manufacturer's shop drawings, including </w:t>
      </w:r>
      <w:r w:rsidR="003A6AC1">
        <w:t>pertinent dimensions, general construction, component connections and locations</w:t>
      </w:r>
      <w:r w:rsidR="004C7546">
        <w:t xml:space="preserve">, anchorage methods and </w:t>
      </w:r>
      <w:r w:rsidR="004C7546" w:rsidRPr="009F1EAC">
        <w:t>locations, sensors</w:t>
      </w:r>
      <w:r w:rsidR="00A74554" w:rsidRPr="009F1EAC">
        <w:t>,</w:t>
      </w:r>
      <w:r w:rsidR="00A74554">
        <w:t xml:space="preserve"> hardware and installation details.</w:t>
      </w:r>
    </w:p>
    <w:p w14:paraId="0D91D19E" w14:textId="77777777" w:rsidR="ABFFABFF" w:rsidRPr="00EA7C76" w:rsidRDefault="ABFFABFF" w:rsidP="ABFFABFF">
      <w:pPr>
        <w:pStyle w:val="ARCATParagraph"/>
      </w:pPr>
      <w:r w:rsidRPr="00EA7C76">
        <w:t>Operation and Maintenance Manual: Submit manufacturer's operation and maintenance manual. Include spare parts list.</w:t>
      </w:r>
    </w:p>
    <w:p w14:paraId="25D2A459" w14:textId="77777777" w:rsidR="ABFFABFF" w:rsidRPr="00EA7C76" w:rsidRDefault="ABFFABFF" w:rsidP="ABFFABFF">
      <w:pPr>
        <w:pStyle w:val="ARCATParagraph"/>
      </w:pPr>
      <w:r w:rsidRPr="00EA7C76">
        <w:t>Verification Samples: For each product specified, two samples, representing finishes to be installed.</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Default="009B0A2B" w:rsidP="ABFFABFF">
      <w:pPr>
        <w:pStyle w:val="ARCATSubPara"/>
      </w:pPr>
      <w:r>
        <w:t xml:space="preserve">Specialization in the supply of </w:t>
      </w:r>
      <w:r w:rsidR="004A2669">
        <w:t>automatic sec</w:t>
      </w:r>
      <w:r w:rsidR="00780403">
        <w:t>urity revolving doors</w:t>
      </w:r>
      <w:r w:rsidR="004603F5">
        <w:t xml:space="preserve"> with a minimum of 10 </w:t>
      </w:r>
      <w:r w:rsidR="00776D33">
        <w:t>years’ experience</w:t>
      </w:r>
      <w:r w:rsidR="00DB44D3">
        <w:t>.</w:t>
      </w:r>
    </w:p>
    <w:p w14:paraId="384EF0FE" w14:textId="5AD3D3B0" w:rsidR="00776D33" w:rsidRPr="003E18B6" w:rsidRDefault="00776D33" w:rsidP="ABFFABFF">
      <w:pPr>
        <w:pStyle w:val="ARCATSubPara"/>
      </w:pPr>
      <w:r>
        <w:t>Factory-Trained supervisor</w:t>
      </w:r>
      <w:r w:rsidR="00325038">
        <w:t xml:space="preserve"> shall be supplied during installation of the </w:t>
      </w:r>
      <w:r w:rsidR="00780403">
        <w:t xml:space="preserve">automatic </w:t>
      </w:r>
      <w:r w:rsidR="00780403" w:rsidRPr="003E18B6">
        <w:t>security revolving door.</w:t>
      </w:r>
    </w:p>
    <w:p w14:paraId="2CAD8603" w14:textId="77777777" w:rsidR="ABFFABFF" w:rsidRPr="003E18B6" w:rsidRDefault="ABFFABFF" w:rsidP="ABFFABFF">
      <w:pPr>
        <w:pStyle w:val="ARCATParagraph"/>
      </w:pPr>
      <w:r w:rsidRPr="003E18B6">
        <w:t>Installer's Qualifications:</w:t>
      </w:r>
    </w:p>
    <w:p w14:paraId="17FAF17E" w14:textId="056A0A07" w:rsidR="ABFFABFF" w:rsidRPr="003E18B6" w:rsidRDefault="00560E60" w:rsidP="ABFFABFF">
      <w:pPr>
        <w:pStyle w:val="ARCATSubPara"/>
      </w:pPr>
      <w:r w:rsidRPr="003E18B6">
        <w:t xml:space="preserve">Locally located factory-trained </w:t>
      </w:r>
      <w:r w:rsidR="008F52E3" w:rsidRPr="003E18B6">
        <w:t xml:space="preserve">field service technician shall be provided to competently </w:t>
      </w:r>
      <w:r w:rsidR="00A373FE" w:rsidRPr="003E18B6">
        <w:t xml:space="preserve">service the </w:t>
      </w:r>
      <w:r w:rsidR="005053D8" w:rsidRPr="003E18B6">
        <w:t>automatic security revolving door</w:t>
      </w:r>
      <w:r w:rsidR="00B214BC" w:rsidRPr="003E18B6">
        <w:t xml:space="preserve">; and to provide for the local support of the customer’s service </w:t>
      </w:r>
      <w:r w:rsidR="001F631D" w:rsidRPr="003E18B6">
        <w:t>technicians in the event the customer’s trained technician is not available</w:t>
      </w:r>
      <w:r w:rsidR="009F1F0D" w:rsidRPr="003E18B6">
        <w:t xml:space="preserve">. In the event </w:t>
      </w:r>
      <w:r w:rsidR="00883549" w:rsidRPr="003E18B6">
        <w:t>there are no service technicians matching the aforementioned description and requirements</w:t>
      </w:r>
      <w:r w:rsidR="00F60E2F" w:rsidRPr="003E18B6">
        <w:t xml:space="preserve">, </w:t>
      </w:r>
      <w:r w:rsidR="00B62CF4" w:rsidRPr="003E18B6">
        <w:t>the manufacturer, Boon Edam</w:t>
      </w:r>
      <w:r w:rsidR="00B84427" w:rsidRPr="003E18B6">
        <w:t>, Inc.</w:t>
      </w:r>
      <w:r w:rsidR="00CC189D" w:rsidRPr="003E18B6">
        <w:t>,</w:t>
      </w:r>
      <w:r w:rsidR="00B62CF4" w:rsidRPr="003E18B6">
        <w:t xml:space="preserve"> is to be </w:t>
      </w:r>
      <w:r w:rsidR="008651E9" w:rsidRPr="003E18B6">
        <w:t>utilized</w:t>
      </w:r>
      <w:r w:rsidR="00B62CF4" w:rsidRPr="003E18B6">
        <w:t xml:space="preserve"> for service</w:t>
      </w:r>
      <w:r w:rsidR="00CC189D" w:rsidRPr="003E18B6">
        <w:t>.</w:t>
      </w:r>
    </w:p>
    <w:p w14:paraId="110F1E6E" w14:textId="4B99B0BE" w:rsidR="ABFFABFF" w:rsidRPr="003E18B6" w:rsidRDefault="ABFFABFF" w:rsidP="ABFFABFF">
      <w:pPr>
        <w:pStyle w:val="ARCATSubPara"/>
      </w:pPr>
      <w:r w:rsidRPr="003E18B6">
        <w:t xml:space="preserve">Local certified </w:t>
      </w:r>
      <w:r w:rsidR="00754B9C" w:rsidRPr="003E18B6">
        <w:t>Boon Edam</w:t>
      </w:r>
      <w:r w:rsidR="00B84427" w:rsidRPr="003E18B6">
        <w:t>, Inc.</w:t>
      </w:r>
      <w:r w:rsidRPr="003E18B6">
        <w:t xml:space="preserve"> distributor</w:t>
      </w:r>
      <w:r w:rsidR="00713D60" w:rsidRPr="003E18B6">
        <w:t xml:space="preserve"> required if not being installed by </w:t>
      </w:r>
      <w:r w:rsidR="00367FAE" w:rsidRPr="003E18B6">
        <w:t>the manufacturer, Boon Edam</w:t>
      </w:r>
      <w:r w:rsidR="00B84427" w:rsidRPr="003E18B6">
        <w:t>, Inc</w:t>
      </w:r>
      <w:r w:rsidR="00367FAE" w:rsidRPr="003E18B6">
        <w:t>.</w:t>
      </w:r>
    </w:p>
    <w:p w14:paraId="3A6C1D21" w14:textId="77777777" w:rsidR="ABFFABFF" w:rsidRPr="003E18B6" w:rsidRDefault="ABFFABFF" w:rsidP="ABFFABFF">
      <w:pPr>
        <w:pStyle w:val="ARCATSubPara"/>
      </w:pPr>
      <w:r w:rsidRPr="003E18B6">
        <w:t>Approved by manufacturer.</w:t>
      </w:r>
    </w:p>
    <w:p w14:paraId="60A65606" w14:textId="77777777" w:rsidR="ABFFABFF" w:rsidRPr="003E18B6" w:rsidRDefault="ABFFABFF" w:rsidP="ABFFABFF">
      <w:pPr>
        <w:pStyle w:val="ARCATParagraph"/>
      </w:pPr>
      <w:r w:rsidRPr="003E18B6">
        <w:lastRenderedPageBreak/>
        <w:t>Single Source Requirements: To the greatest extent possible provide products specified in this section from a single manufacturer.</w:t>
      </w:r>
    </w:p>
    <w:p w14:paraId="683F189E" w14:textId="77777777" w:rsidR="ABFFABFF" w:rsidRPr="003E18B6" w:rsidRDefault="ABFFABFF" w:rsidP="ABFFABFF">
      <w:pPr>
        <w:pStyle w:val="ARCATArticle"/>
      </w:pPr>
      <w:r w:rsidRPr="003E18B6">
        <w:t>DELIVERY, STORAGE, AND HANDLING</w:t>
      </w:r>
    </w:p>
    <w:p w14:paraId="57A04994" w14:textId="77777777" w:rsidR="ABFFABFF" w:rsidRDefault="ABFFABFF" w:rsidP="ABFFABFF">
      <w:pPr>
        <w:pStyle w:val="ARCATParagraph"/>
      </w:pPr>
      <w:r>
        <w:t>Delivery: Deliver materials to site protected from damage.</w:t>
      </w:r>
    </w:p>
    <w:p w14:paraId="3B3386FC" w14:textId="06962AE1" w:rsidR="ABFFABFF" w:rsidRPr="00747146" w:rsidRDefault="ABFFABFF" w:rsidP="ABFFABFF">
      <w:pPr>
        <w:pStyle w:val="ARCATParagraph"/>
      </w:pPr>
      <w:r w:rsidRPr="00747146">
        <w:t>Storage: Store materials in clean, dry area indoors</w:t>
      </w:r>
      <w:r w:rsidR="00972A6F" w:rsidRPr="00747146">
        <w:t>, off-ground</w:t>
      </w:r>
      <w:r w:rsidRPr="00747146">
        <w:t xml:space="preserve"> in manufacturer's unopened packaging until ready for installation and in accordance with manufacturer's instructions.</w:t>
      </w:r>
    </w:p>
    <w:p w14:paraId="42CE51AE" w14:textId="77777777" w:rsidR="ABFFABFF" w:rsidRDefault="ABFFABFF" w:rsidP="ABFFABFF">
      <w:pPr>
        <w:pStyle w:val="ARCATParagraph"/>
      </w:pPr>
      <w:r w:rsidRPr="00747146">
        <w:t>Handling: Protect materials and finish from damage during handling and installation.</w:t>
      </w:r>
    </w:p>
    <w:p w14:paraId="55752DA4" w14:textId="77777777" w:rsidR="00EA7C76" w:rsidRPr="00747146" w:rsidRDefault="00EA7C76" w:rsidP="00EA7C76">
      <w:pPr>
        <w:pStyle w:val="ARCATParagraph"/>
        <w:numPr>
          <w:ilvl w:val="0"/>
          <w:numId w:val="0"/>
        </w:numPr>
        <w:ind w:left="1152"/>
      </w:pPr>
    </w:p>
    <w:p w14:paraId="00205BC7" w14:textId="77777777" w:rsidR="ABFFABFF" w:rsidRPr="00747146" w:rsidRDefault="ABFFABFF" w:rsidP="ABFFABFF">
      <w:pPr>
        <w:pStyle w:val="ARCATArticle"/>
      </w:pPr>
      <w:r w:rsidRPr="00747146">
        <w:t>PROJECT CONDITIONS</w:t>
      </w:r>
    </w:p>
    <w:p w14:paraId="746D936B" w14:textId="77777777" w:rsidR="ABFFABFF" w:rsidRPr="003E18B6" w:rsidRDefault="ABFFABFF" w:rsidP="ABFFABFF">
      <w:pPr>
        <w:pStyle w:val="ARCATParagraph"/>
      </w:pPr>
      <w:r w:rsidRPr="003E18B6">
        <w:t>Maintain environmental conditions (temperature, humidity, and ventilation) within limits recommended by manufacturer for optimum results. Do not install products under environmental conditions outside manufacturer's absolute limits.</w:t>
      </w:r>
    </w:p>
    <w:p w14:paraId="27AA7E45" w14:textId="61342C58" w:rsidR="00EC4685" w:rsidRPr="003E18B6" w:rsidRDefault="00610027" w:rsidP="00EC4685">
      <w:pPr>
        <w:pStyle w:val="ARCATParagraph"/>
      </w:pPr>
      <w:r w:rsidRPr="003E18B6">
        <w:t>T</w:t>
      </w:r>
      <w:r w:rsidR="00CB6BA5" w:rsidRPr="003E18B6">
        <w:t>ourlock</w:t>
      </w:r>
      <w:r w:rsidR="00CE3E70">
        <w:t xml:space="preserve"> </w:t>
      </w:r>
      <w:r w:rsidR="00CB6BA5" w:rsidRPr="003E18B6">
        <w:t>1</w:t>
      </w:r>
      <w:r w:rsidR="006040A0">
        <w:t>20</w:t>
      </w:r>
      <w:r w:rsidR="00181D12">
        <w:t>A</w:t>
      </w:r>
      <w:r w:rsidRPr="003E18B6">
        <w:t xml:space="preserve"> i</w:t>
      </w:r>
      <w:r w:rsidR="00F24EE8" w:rsidRPr="003E18B6">
        <w:t xml:space="preserve">s to be installed </w:t>
      </w:r>
      <w:r w:rsidRPr="003E18B6">
        <w:t>on finished floor only.</w:t>
      </w:r>
    </w:p>
    <w:p w14:paraId="43F951E9" w14:textId="416D93A4" w:rsidR="00610027" w:rsidRPr="003E18B6" w:rsidRDefault="00610027" w:rsidP="00EC4685">
      <w:pPr>
        <w:pStyle w:val="ARCATParagraph"/>
      </w:pPr>
      <w:r w:rsidRPr="003E18B6">
        <w:t xml:space="preserve">Floor must be </w:t>
      </w:r>
      <w:r w:rsidR="00CC71F1" w:rsidRPr="003E18B6">
        <w:t xml:space="preserve">dead level at any point within the </w:t>
      </w:r>
      <w:r w:rsidR="00F429EA" w:rsidRPr="003E18B6">
        <w:t>footprint</w:t>
      </w:r>
      <w:r w:rsidR="00CC71F1" w:rsidRPr="003E18B6">
        <w:t xml:space="preserve"> of the revolving door.</w:t>
      </w:r>
    </w:p>
    <w:p w14:paraId="2ABD5D92" w14:textId="77777777" w:rsidR="ABFFABFF" w:rsidRPr="003E18B6" w:rsidRDefault="ABFFABFF" w:rsidP="ABFFABFF">
      <w:pPr>
        <w:pStyle w:val="ARCATArticle"/>
      </w:pPr>
      <w:r w:rsidRPr="003E18B6">
        <w:t>MAINTENANCE SERVICE</w:t>
      </w:r>
    </w:p>
    <w:p w14:paraId="3DBB68E8" w14:textId="260CE31C" w:rsidR="ABFFABFF" w:rsidRPr="003E18B6" w:rsidRDefault="ABFFABFF" w:rsidP="ABFFABFF">
      <w:pPr>
        <w:pStyle w:val="ARCATParagraph"/>
      </w:pPr>
      <w:r w:rsidRPr="003E18B6">
        <w:t>The manufacturer shall offer a dispatch procedure that shall be available</w:t>
      </w:r>
      <w:r w:rsidR="00987C9C" w:rsidRPr="003E18B6">
        <w:t>.</w:t>
      </w:r>
    </w:p>
    <w:p w14:paraId="2F7583C3" w14:textId="77777777" w:rsidR="00EF34AB" w:rsidRPr="003E18B6" w:rsidRDefault="00EF34AB" w:rsidP="00EF34AB">
      <w:pPr>
        <w:pStyle w:val="ARCATSubPara"/>
      </w:pPr>
      <w:r w:rsidRPr="003E18B6">
        <w:t>A manufacturer's designated service contact shall obtain malfunction information and dispatch appropriate service provider to project location.</w:t>
      </w:r>
    </w:p>
    <w:p w14:paraId="4A4CAA21" w14:textId="77777777" w:rsidR="00EF34AB" w:rsidRPr="003E18B6" w:rsidRDefault="00EF34AB" w:rsidP="00EF34AB">
      <w:pPr>
        <w:pStyle w:val="ARCATSubPara"/>
      </w:pPr>
      <w:r w:rsidRPr="003E18B6">
        <w:t>Submission for maintenance service via Boon Edam, Inc. Phone: 910-984-8094 or us techsupport@boonedam.com</w:t>
      </w:r>
    </w:p>
    <w:p w14:paraId="67B840E0" w14:textId="38017506" w:rsidR="00EF34AB" w:rsidRPr="00460A16" w:rsidRDefault="00EF34AB" w:rsidP="00EF34AB">
      <w:pPr>
        <w:pStyle w:val="ARCATSubPara"/>
      </w:pPr>
      <w:r w:rsidRPr="003E18B6">
        <w:t xml:space="preserve">A geographically assigned installation provider shall be trained and certified to provide </w:t>
      </w:r>
      <w:r w:rsidRPr="00460A16">
        <w:t>maintenance service.</w:t>
      </w:r>
    </w:p>
    <w:p w14:paraId="2AEBA38D" w14:textId="77777777" w:rsidR="ABFFABFF" w:rsidRPr="00460A16" w:rsidRDefault="ABFFABFF" w:rsidP="ABFFABFF">
      <w:pPr>
        <w:pStyle w:val="ARCATArticle"/>
      </w:pPr>
      <w:r w:rsidRPr="00460A16">
        <w:t>COORDINATION AND SCHEDULING</w:t>
      </w:r>
    </w:p>
    <w:p w14:paraId="2CEE31FD" w14:textId="356D72A7" w:rsidR="ABFFABFF" w:rsidRPr="00460A16" w:rsidRDefault="ABFFABFF" w:rsidP="ABFFABFF">
      <w:pPr>
        <w:pStyle w:val="ARCATParagraph"/>
      </w:pPr>
      <w:r w:rsidRPr="00460A16">
        <w:t>Conference: Convene a pre-installation conference to establish procedures to maintain optimum working conditions and to coordinate this work with related and adjacent work</w:t>
      </w:r>
      <w:r w:rsidR="00460A16" w:rsidRPr="00460A16">
        <w:t xml:space="preserve"> per Owner request</w:t>
      </w:r>
      <w:r w:rsidRPr="00460A16">
        <w:t>.</w:t>
      </w:r>
    </w:p>
    <w:p w14:paraId="4900819D" w14:textId="77777777" w:rsidR="ABFFABFF" w:rsidRPr="00460A16" w:rsidRDefault="ABFFABFF" w:rsidP="ABFFABFF">
      <w:pPr>
        <w:pStyle w:val="ARCATSubPara"/>
      </w:pPr>
      <w:r w:rsidRPr="00460A16">
        <w:t>Coordinate sizes and locations of recesses in concrete if applicable.</w:t>
      </w:r>
    </w:p>
    <w:p w14:paraId="3379418C" w14:textId="77777777" w:rsidR="ABFFABFF" w:rsidRPr="00460A16" w:rsidRDefault="ABFFABFF" w:rsidP="ABFFABFF">
      <w:pPr>
        <w:pStyle w:val="ARCATParagraph"/>
      </w:pPr>
      <w:r w:rsidRPr="00460A16">
        <w:t>Field Measurements: Verify actual dimensions of openings to receive revolving door entrances by field measurements before fabrication and indicate on shop drawings.</w:t>
      </w:r>
    </w:p>
    <w:p w14:paraId="4DD465B6" w14:textId="77777777" w:rsidR="ABFFABFF" w:rsidRDefault="ABFFABFF" w:rsidP="ABFFABFF">
      <w:pPr>
        <w:pStyle w:val="ARCATArticle"/>
      </w:pPr>
      <w:r>
        <w:t>WARRANTY</w:t>
      </w:r>
    </w:p>
    <w:p w14:paraId="684EC664" w14:textId="77777777" w:rsidR="ABFFABFF" w:rsidRPr="00460A16" w:rsidRDefault="ABFFABFF" w:rsidP="ABFFABFF">
      <w:pPr>
        <w:pStyle w:val="ARCATParagraph"/>
      </w:pPr>
      <w:r>
        <w:t xml:space="preserve">Warranty: Provide manufacturer's standard warranty against defects in materials and </w:t>
      </w:r>
      <w:r w:rsidRPr="00460A16">
        <w:t>workmanship. Warranty shall be one year from date of installation.</w:t>
      </w:r>
    </w:p>
    <w:p w14:paraId="311DCAE9" w14:textId="6B582455" w:rsidR="ABFFABFF" w:rsidRPr="00460A16" w:rsidRDefault="ABFFABFF" w:rsidP="ABFFABFF">
      <w:pPr>
        <w:pStyle w:val="ARCATSubPara"/>
      </w:pPr>
      <w:r w:rsidRPr="00460A16">
        <w:t>Warranty Period:</w:t>
      </w:r>
      <w:r w:rsidR="00690383" w:rsidRPr="00460A16">
        <w:t xml:space="preserve"> </w:t>
      </w:r>
      <w:r w:rsidR="00EA7C76">
        <w:t>1 Year (12 Months)</w:t>
      </w:r>
    </w:p>
    <w:p w14:paraId="5EFE2BA7" w14:textId="77777777" w:rsidR="ABFFABFF" w:rsidRPr="00460A16" w:rsidRDefault="ABFFABFF" w:rsidP="ABFFABFF">
      <w:pPr>
        <w:pStyle w:val="ARCATSubPara"/>
      </w:pPr>
      <w:r w:rsidRPr="00460A16">
        <w:t>During the warranty period a factory-trained technician shall perform service and affect repairs. A safety inspection shall be performed after each adjustment or repair and a completed inspection form shall be submitted to the Owner.</w:t>
      </w:r>
    </w:p>
    <w:p w14:paraId="639D4185" w14:textId="447B9212" w:rsidR="00460A16" w:rsidRDefault="00885FE7" w:rsidP="00FC62CA">
      <w:pPr>
        <w:pStyle w:val="ARCATSubPara"/>
      </w:pPr>
      <w:r>
        <w:t>The Warranty excludes glass breakage, normal wear on finishes or damage that occurs due to abuse, misuse or acts of God.</w:t>
      </w:r>
    </w:p>
    <w:p w14:paraId="15086AF9" w14:textId="77777777" w:rsidR="00ED793F" w:rsidRDefault="00ED793F" w:rsidP="00ED793F">
      <w:pPr>
        <w:pStyle w:val="ARCATSubPara"/>
        <w:numPr>
          <w:ilvl w:val="0"/>
          <w:numId w:val="0"/>
        </w:numPr>
        <w:ind w:left="1728"/>
      </w:pPr>
    </w:p>
    <w:p w14:paraId="57DD8BCB" w14:textId="77777777" w:rsidR="ABFFABFF" w:rsidRDefault="ABFFABFF" w:rsidP="ABFFABFF">
      <w:pPr>
        <w:pStyle w:val="ARCATPart"/>
        <w:numPr>
          <w:ilvl w:val="0"/>
          <w:numId w:val="1"/>
        </w:numPr>
      </w:pPr>
      <w:r>
        <w:lastRenderedPageBreak/>
        <w:t>PRODUCTS</w:t>
      </w:r>
    </w:p>
    <w:p w14:paraId="6948DAB0" w14:textId="77777777" w:rsidR="ABFFABFF" w:rsidRDefault="ABFFABFF" w:rsidP="ABFFABFF">
      <w:pPr>
        <w:pStyle w:val="ARCATArticle"/>
      </w:pPr>
      <w:r>
        <w:t>MANUFACTURERS</w:t>
      </w:r>
    </w:p>
    <w:p w14:paraId="2AFA7A04" w14:textId="0BF8055C" w:rsidR="ABFFABFF" w:rsidRDefault="ABFFABFF" w:rsidP="00B13FF7">
      <w:pPr>
        <w:pStyle w:val="ARCATParagraph"/>
      </w:pPr>
      <w:r>
        <w:t xml:space="preserve">Acceptable Manufacturer: </w:t>
      </w:r>
      <w:r w:rsidR="00F54CFF">
        <w:t>Boon Edam</w:t>
      </w:r>
      <w:r w:rsidR="00512A50">
        <w:t xml:space="preserve">, Inc. 402 McKinney Parkway, </w:t>
      </w:r>
      <w:r w:rsidR="00923446">
        <w:t>Lillington</w:t>
      </w:r>
      <w:r w:rsidR="00512A50">
        <w:t xml:space="preserve"> NC 27546.</w:t>
      </w:r>
      <w:r w:rsidR="00B13FF7">
        <w:t xml:space="preserve"> </w:t>
      </w:r>
      <w:r w:rsidR="001360AC">
        <w:t xml:space="preserve">(910) 814-3800 Fax: (910) 814-3889  Website: </w:t>
      </w:r>
      <w:hyperlink r:id="rId7" w:history="1">
        <w:r w:rsidR="001360AC" w:rsidRPr="00D94FA4">
          <w:rPr>
            <w:rStyle w:val="Hyperlink"/>
          </w:rPr>
          <w:t>www.boonedam.us</w:t>
        </w:r>
      </w:hyperlink>
      <w:r w:rsidR="001360AC">
        <w:t xml:space="preserve"> </w:t>
      </w:r>
      <w:r w:rsidR="00B13FF7">
        <w:t xml:space="preserve">                                   </w:t>
      </w:r>
    </w:p>
    <w:p w14:paraId="1AC0AE59" w14:textId="77777777" w:rsidR="ABFFABFF" w:rsidRPr="00EA7C76" w:rsidRDefault="ABFFABFF" w:rsidP="ABFFABFF">
      <w:pPr>
        <w:pStyle w:val="ARCATParagraph"/>
      </w:pPr>
      <w:r w:rsidRPr="00EA7C76">
        <w:t>Substitutions: Not permitted.</w:t>
      </w:r>
    </w:p>
    <w:p w14:paraId="127F8889" w14:textId="126D1B66" w:rsidR="ABFFABFF" w:rsidRPr="00CD2940" w:rsidRDefault="00A31334" w:rsidP="ABFFABFF">
      <w:pPr>
        <w:pStyle w:val="ARCATArticle"/>
      </w:pPr>
      <w:r w:rsidRPr="00CD2940">
        <w:t>S</w:t>
      </w:r>
      <w:r w:rsidR="00112222" w:rsidRPr="00CD2940">
        <w:t xml:space="preserve">ECURITY </w:t>
      </w:r>
      <w:r w:rsidR="00EF1758" w:rsidRPr="00CD2940">
        <w:t>REVOLVING DOOR</w:t>
      </w:r>
    </w:p>
    <w:p w14:paraId="5563B0E4" w14:textId="77B2A869" w:rsidR="000B2489" w:rsidRDefault="00572C87" w:rsidP="009F1EAC">
      <w:pPr>
        <w:pStyle w:val="ARCATParagraph"/>
      </w:pPr>
      <w:r w:rsidRPr="00CD2940">
        <w:t xml:space="preserve">Security </w:t>
      </w:r>
      <w:r w:rsidR="00A37D40" w:rsidRPr="00CD2940">
        <w:t>Revolving Door</w:t>
      </w:r>
      <w:r w:rsidR="ABFFABFF" w:rsidRPr="00CD2940">
        <w:t xml:space="preserve">: </w:t>
      </w:r>
      <w:r w:rsidR="00A37D40" w:rsidRPr="00CD2940">
        <w:t>Tourlock 1</w:t>
      </w:r>
      <w:r w:rsidR="003639A9">
        <w:t>20</w:t>
      </w:r>
      <w:r w:rsidR="00181D12">
        <w:t>A</w:t>
      </w:r>
      <w:r w:rsidR="00342B73" w:rsidRPr="00CD2940">
        <w:t xml:space="preserve"> </w:t>
      </w:r>
      <w:r w:rsidR="ABFFABFF" w:rsidRPr="00CD2940">
        <w:t xml:space="preserve">as manufactured by </w:t>
      </w:r>
      <w:r w:rsidR="00342B73" w:rsidRPr="00CD2940">
        <w:t>Boon Edam, Inc</w:t>
      </w:r>
      <w:r w:rsidR="00342B73">
        <w:t>.</w:t>
      </w:r>
    </w:p>
    <w:p w14:paraId="0E262F04" w14:textId="0F8DC17D" w:rsidR="ABFFABFF" w:rsidRDefault="ABFFABFF" w:rsidP="ABFFABFF">
      <w:pPr>
        <w:pStyle w:val="ARCATSubPara"/>
      </w:pPr>
      <w:r w:rsidRPr="00CD2940">
        <w:t>Provide</w:t>
      </w:r>
      <w:r w:rsidR="00AE18A6" w:rsidRPr="00CD2940">
        <w:t xml:space="preserve"> side walls and canopy constructed of a standard inside diameter of </w:t>
      </w:r>
      <w:r w:rsidR="00B2791D">
        <w:t>5</w:t>
      </w:r>
      <w:r w:rsidR="00B920E4">
        <w:t>’-</w:t>
      </w:r>
      <w:r w:rsidR="00B2791D">
        <w:t>6</w:t>
      </w:r>
      <w:r w:rsidR="00B920E4">
        <w:t>” (I.D</w:t>
      </w:r>
      <w:r w:rsidR="00EA7F22">
        <w:t>.</w:t>
      </w:r>
      <w:r w:rsidR="00B920E4">
        <w:t xml:space="preserve">) </w:t>
      </w:r>
      <w:r w:rsidR="00EC0A0F">
        <w:t>and 7’-0” (I.D.)</w:t>
      </w:r>
      <w:r w:rsidR="00AE18A6" w:rsidRPr="00CD2940">
        <w:t xml:space="preserve"> and </w:t>
      </w:r>
      <w:r w:rsidR="00744397" w:rsidRPr="00CD2940">
        <w:t>to be manufactured</w:t>
      </w:r>
      <w:r w:rsidR="00744397">
        <w:t xml:space="preserve"> from six</w:t>
      </w:r>
      <w:r w:rsidR="00CD2940">
        <w:t xml:space="preserve"> </w:t>
      </w:r>
      <w:r w:rsidR="00744397">
        <w:t>(6)</w:t>
      </w:r>
      <w:r w:rsidR="00CD2940">
        <w:t xml:space="preserve"> extruded aluminum posts</w:t>
      </w:r>
      <w:r w:rsidR="00FC1256">
        <w:t xml:space="preserve"> and (</w:t>
      </w:r>
      <w:r w:rsidR="002C53E8">
        <w:t>4</w:t>
      </w:r>
      <w:r w:rsidR="00FC1256">
        <w:t xml:space="preserve">) 12” (30 MM) high </w:t>
      </w:r>
      <w:r w:rsidR="00103EBE">
        <w:t xml:space="preserve">extruded aluminum </w:t>
      </w:r>
      <w:r w:rsidR="00FC1256">
        <w:t>canop</w:t>
      </w:r>
      <w:r w:rsidR="00103EBE">
        <w:t>ies</w:t>
      </w:r>
      <w:r w:rsidR="00FC1256">
        <w:t xml:space="preserve"> and </w:t>
      </w:r>
      <w:r w:rsidR="00103EBE">
        <w:t>two</w:t>
      </w:r>
      <w:r w:rsidR="00FC1256">
        <w:t xml:space="preserve"> (</w:t>
      </w:r>
      <w:r w:rsidR="00103EBE">
        <w:t>2</w:t>
      </w:r>
      <w:r w:rsidR="00FC1256">
        <w:t>) extruded aluminum bottom rails</w:t>
      </w:r>
      <w:r w:rsidR="00A40B89">
        <w:t>.</w:t>
      </w:r>
    </w:p>
    <w:p w14:paraId="45A90641" w14:textId="39C0BE57" w:rsidR="00FC1256" w:rsidRDefault="00FC1256" w:rsidP="ABFFABFF">
      <w:pPr>
        <w:pStyle w:val="ARCATSubPara"/>
      </w:pPr>
      <w:r>
        <w:t>Overall Heigh</w:t>
      </w:r>
      <w:r w:rsidR="00D94B10">
        <w:t xml:space="preserve">t </w:t>
      </w:r>
      <w:r w:rsidR="00B53B14">
        <w:t>7</w:t>
      </w:r>
      <w:r w:rsidR="006C7633">
        <w:t>’-11 13/16”</w:t>
      </w:r>
    </w:p>
    <w:p w14:paraId="54AE48D6" w14:textId="78B50632" w:rsidR="00344AD5" w:rsidRDefault="007B53B8" w:rsidP="ABFFABFF">
      <w:pPr>
        <w:pStyle w:val="ARCATSubPara"/>
      </w:pPr>
      <w:r w:rsidRPr="007B53B8">
        <w:t>Three door wings as designed and manufactured of 1 3/4” wide aluminum extrusions and reinforced with internal aluminum door corners for strength.  Door wings must utilize removable horsehair weather stripping on three sides.  Door wings must be capable of folding forward or backward allowing for emergency egress.</w:t>
      </w:r>
    </w:p>
    <w:p w14:paraId="2A7DEB3E" w14:textId="78838953" w:rsidR="004C1EFB" w:rsidRDefault="004C1EFB" w:rsidP="ABFFABFF">
      <w:pPr>
        <w:pStyle w:val="ARCATSubPara"/>
      </w:pPr>
      <w:r>
        <w:t xml:space="preserve">Ceiling shall be </w:t>
      </w:r>
      <w:r w:rsidR="002D6388" w:rsidRPr="002D6388">
        <w:t>fabricated of formed aluminum sheet in a pie-shaped configuration</w:t>
      </w:r>
      <w:r w:rsidR="00B8412F">
        <w:t>.</w:t>
      </w:r>
    </w:p>
    <w:p w14:paraId="36B376C7" w14:textId="567A56BD" w:rsidR="ABFFABFF" w:rsidRPr="00823E76" w:rsidRDefault="005034DF" w:rsidP="ABFFABFF">
      <w:pPr>
        <w:pStyle w:val="ARCATParagraph"/>
      </w:pPr>
      <w:r>
        <w:t>Equipment:</w:t>
      </w:r>
    </w:p>
    <w:p w14:paraId="4FBEC5C2" w14:textId="71CA2D01" w:rsidR="00054634" w:rsidRDefault="000254D8" w:rsidP="00623E5D">
      <w:pPr>
        <w:pStyle w:val="ARCATSubPara"/>
      </w:pPr>
      <w:r w:rsidRPr="000254D8">
        <w:t>Overhead drive system with one 1/4 HP AC motor attached to the internal structural framing. The door shall be powered by a 110 VAC, 1-phase service. The motor shall utilize an internal angle encoder for constant monitoring of door position and a Frequency Controller to provide for the following characteristics:</w:t>
      </w:r>
      <w:r w:rsidR="00E320F9">
        <w:t xml:space="preserve"> adjustment of normal rotation speed through digital setting,</w:t>
      </w:r>
      <w:r w:rsidR="009C7170">
        <w:t xml:space="preserve"> constant regulation of rotation speed, adjustment of startup/run torque through a digital setting</w:t>
      </w:r>
      <w:r w:rsidR="003335A7">
        <w:t xml:space="preserve"> to minimize force required to stop door, adjustment of stopping distance</w:t>
      </w:r>
      <w:r w:rsidR="00C75323">
        <w:t xml:space="preserve"> through a digital setting, and password protected Security </w:t>
      </w:r>
      <w:r w:rsidR="007B3CB7">
        <w:t>over Frequency Control settings</w:t>
      </w:r>
      <w:r w:rsidR="00545953">
        <w:t>.</w:t>
      </w:r>
    </w:p>
    <w:p w14:paraId="24AE750E" w14:textId="5EB37AB9" w:rsidR="00545953" w:rsidRDefault="008C30FE" w:rsidP="00FA7BE5">
      <w:pPr>
        <w:pStyle w:val="ARCATSubPara"/>
      </w:pPr>
      <w:r w:rsidRPr="008C30FE">
        <w:t>Positive braking and stopping shall be performed by electromagnetic brake assembly incorporated within the drive unit. The brake unit to provide the following characteristics:</w:t>
      </w:r>
      <w:r>
        <w:t xml:space="preserve"> </w:t>
      </w:r>
      <w:r w:rsidR="00CC116B">
        <w:t>remain locked at all times until unlocked by authorized signal from the access device or emergency system, lock immediately after an unauthorized signal from the IRS sensor system or other incorporated system</w:t>
      </w:r>
      <w:r w:rsidR="001C7FAC">
        <w:t xml:space="preserve">, doorset will lock immediately if </w:t>
      </w:r>
      <w:r w:rsidR="00EC0A0F">
        <w:t>unauthorized user enters in opposite direction and alarm.</w:t>
      </w:r>
    </w:p>
    <w:p w14:paraId="35BF6219" w14:textId="3D5D0366" w:rsidR="003D1B00" w:rsidRDefault="006A031D" w:rsidP="00FA7BE5">
      <w:pPr>
        <w:pStyle w:val="ARCATSubPara"/>
      </w:pPr>
      <w:r>
        <w:t xml:space="preserve">Controls must be </w:t>
      </w:r>
      <w:r w:rsidRPr="006A031D">
        <w:t>microprocessor-based electronics utilizing a 2000-step Programmable Logic Controller (PLC) with the following characteristics:</w:t>
      </w:r>
      <w:r w:rsidR="00D03E53">
        <w:t xml:space="preserve"> RAM &amp; ROM memory, self-diagnostics for quick detection of problem source and visual display of problem source.</w:t>
      </w:r>
    </w:p>
    <w:p w14:paraId="38754F12" w14:textId="61A47591" w:rsidR="00D03E53" w:rsidRDefault="00B8270E" w:rsidP="00FA7BE5">
      <w:pPr>
        <w:pStyle w:val="ARCATSubPara"/>
      </w:pPr>
      <w:r>
        <w:t xml:space="preserve">Provide </w:t>
      </w:r>
      <w:r w:rsidR="006A7990">
        <w:t>emergency collapsing mechanism p</w:t>
      </w:r>
      <w:r w:rsidR="006A7990" w:rsidRPr="006A7990">
        <w:t>recision-engineered door hangers and disks to allow the door wings to be collapsed under pressure and stored in a bookfold position. Hangers and disks are finished in black and provide tension to hold the door wings in position when the electric locking is released. The door wings shall be capable of being collapsed outward under pressure on the outer stile not to exceed 130 pounds to meet NFPA, BOCA code requirements.</w:t>
      </w:r>
    </w:p>
    <w:p w14:paraId="7D64BE5B" w14:textId="2BA9B270" w:rsidR="006A7990" w:rsidRDefault="006A7990" w:rsidP="00FA7BE5">
      <w:pPr>
        <w:pStyle w:val="ARCATSubPara"/>
      </w:pPr>
      <w:r>
        <w:t xml:space="preserve">Provide </w:t>
      </w:r>
      <w:r w:rsidR="0068222B" w:rsidRPr="0068222B">
        <w:t>UPS Un-interruptible Power Supply</w:t>
      </w:r>
      <w:r w:rsidR="0068222B">
        <w:t xml:space="preserve">. </w:t>
      </w:r>
      <w:r w:rsidR="0068222B" w:rsidRPr="0068222B">
        <w:t>A battery pack provides back-up power in the event of a power failure.  Depending on its use, the door will continue to function for approximately 15 to 30 minutes after a power failure.</w:t>
      </w:r>
    </w:p>
    <w:p w14:paraId="3CE06E32" w14:textId="27F1572C" w:rsidR="00016819" w:rsidRDefault="00BF047F" w:rsidP="ABFFABFF">
      <w:pPr>
        <w:pStyle w:val="ARCATSubPara"/>
      </w:pPr>
      <w:r w:rsidRPr="00BF047F">
        <w:t xml:space="preserve">Provide an approved amount of 3” 110-230VAC 9W LED recessed into the ceiling. Coordination of a 120-230 VAC power source required (Not provided by Boon Edam, Inc.) </w:t>
      </w:r>
      <w:r w:rsidR="003A3BFE">
        <w:t>Security Equipment:</w:t>
      </w:r>
    </w:p>
    <w:p w14:paraId="60AA9FDB" w14:textId="54A30F86" w:rsidR="00521DC4" w:rsidRDefault="003A3BFE" w:rsidP="004C18F8">
      <w:pPr>
        <w:pStyle w:val="ARCATSubPara"/>
      </w:pPr>
      <w:r>
        <w:lastRenderedPageBreak/>
        <w:t xml:space="preserve">Provide </w:t>
      </w:r>
      <w:r w:rsidR="004C18F8">
        <w:t>floor mounted pivot under the center shaft to provide smooth rotation.</w:t>
      </w:r>
    </w:p>
    <w:p w14:paraId="5F402B9A" w14:textId="5D59B6F7" w:rsidR="004C18F8" w:rsidRDefault="004C18F8" w:rsidP="004C18F8">
      <w:pPr>
        <w:pStyle w:val="ARCATSubPara"/>
      </w:pPr>
      <w:r>
        <w:t>Provided extruded aluminum shaft with multi-point connections to the positioning system</w:t>
      </w:r>
      <w:r w:rsidR="003D4BA9">
        <w:t xml:space="preserve"> and pivot.</w:t>
      </w:r>
    </w:p>
    <w:p w14:paraId="4DF98923" w14:textId="785896A8" w:rsidR="00717342" w:rsidRDefault="00717342" w:rsidP="ABFFABFF">
      <w:pPr>
        <w:pStyle w:val="ARCATParagraph"/>
      </w:pPr>
      <w:r>
        <w:t>Se</w:t>
      </w:r>
      <w:r w:rsidR="00927EFC">
        <w:t>curity Equipment</w:t>
      </w:r>
      <w:r>
        <w:t>:</w:t>
      </w:r>
    </w:p>
    <w:p w14:paraId="1423B16C" w14:textId="705E2050" w:rsidR="00717342" w:rsidRDefault="00A525B2" w:rsidP="00717342">
      <w:pPr>
        <w:pStyle w:val="ARCATSubPara"/>
      </w:pPr>
      <w:r>
        <w:t xml:space="preserve">Provide </w:t>
      </w:r>
      <w:r w:rsidR="003D4BA9">
        <w:t>IRS Inf</w:t>
      </w:r>
      <w:r w:rsidR="009F1EAC">
        <w:t>r</w:t>
      </w:r>
      <w:r w:rsidR="003D4BA9">
        <w:t>ared Sensor System</w:t>
      </w:r>
      <w:r>
        <w:t xml:space="preserve"> composed of c</w:t>
      </w:r>
      <w:r w:rsidR="003D4BA9">
        <w:t xml:space="preserve">eiling mounted infrared sensors capable of </w:t>
      </w:r>
      <w:r w:rsidR="00D51327">
        <w:t>detecting the presence of a person within the restricted zone of the door. Once detected</w:t>
      </w:r>
      <w:r w:rsidR="0034665D">
        <w:t>, unauthorized entry is stopped by the door and sounding the alarm.</w:t>
      </w:r>
      <w:r w:rsidR="003D4BA9">
        <w:t xml:space="preserve"> </w:t>
      </w:r>
    </w:p>
    <w:p w14:paraId="0EE24D6A" w14:textId="660AA355" w:rsidR="00A525B2" w:rsidRDefault="00A525B2" w:rsidP="00717342">
      <w:pPr>
        <w:pStyle w:val="ARCATSubPara"/>
      </w:pPr>
      <w:r>
        <w:t>Activation of the Tou</w:t>
      </w:r>
      <w:r w:rsidR="009F1EAC">
        <w:t>r</w:t>
      </w:r>
      <w:r>
        <w:t>lock</w:t>
      </w:r>
      <w:r w:rsidR="0033023C">
        <w:t xml:space="preserve"> 120A is signaled by credential reader or other access control device.</w:t>
      </w:r>
      <w:r w:rsidR="00C44944">
        <w:t xml:space="preserve"> (Credential Reader of other access control device not provided by Boon Edam, Inc.)</w:t>
      </w:r>
    </w:p>
    <w:p w14:paraId="015EC6C3" w14:textId="5FCD1FDE" w:rsidR="00C67691" w:rsidRPr="008831F6" w:rsidRDefault="00DB7B35" w:rsidP="00C67691">
      <w:pPr>
        <w:pStyle w:val="ARCATParagraph"/>
        <w:numPr>
          <w:ilvl w:val="2"/>
          <w:numId w:val="7"/>
        </w:numPr>
      </w:pPr>
      <w:r>
        <w:t>Materials</w:t>
      </w:r>
      <w:r w:rsidR="00C67691" w:rsidRPr="008831F6">
        <w:t>:</w:t>
      </w:r>
    </w:p>
    <w:p w14:paraId="2BFBC9FC" w14:textId="77777777" w:rsidR="00C67691" w:rsidRPr="00782C1B" w:rsidRDefault="00C67691" w:rsidP="00C67691">
      <w:pPr>
        <w:pStyle w:val="ARCATParagraph"/>
        <w:numPr>
          <w:ilvl w:val="0"/>
          <w:numId w:val="0"/>
        </w:numPr>
        <w:ind w:left="1152"/>
        <w:rPr>
          <w:color w:val="000000" w:themeColor="text1"/>
        </w:rPr>
      </w:pPr>
      <w:r w:rsidRPr="00782C1B">
        <w:rPr>
          <w:color w:val="000000" w:themeColor="text1"/>
        </w:rPr>
        <w:t xml:space="preserve">1.  All flat glass in door wings to be clear safety glass and all curved glass to be </w:t>
      </w:r>
      <w:r>
        <w:rPr>
          <w:color w:val="000000" w:themeColor="text1"/>
        </w:rPr>
        <w:t xml:space="preserve">¼” </w:t>
      </w:r>
      <w:r w:rsidRPr="00782C1B">
        <w:rPr>
          <w:color w:val="000000" w:themeColor="text1"/>
        </w:rPr>
        <w:t>clear bent safety glass.</w:t>
      </w:r>
      <w:r>
        <w:rPr>
          <w:color w:val="000000" w:themeColor="text1"/>
        </w:rPr>
        <w:t xml:space="preserve"> All curved glass to be ¼” clear bent tempered safety glass. All glass shall meet ANSI standard Z97.1</w:t>
      </w:r>
    </w:p>
    <w:p w14:paraId="6427B73D" w14:textId="7BB3CD6F" w:rsidR="00C67691" w:rsidRDefault="00DF3F71" w:rsidP="00C67691">
      <w:pPr>
        <w:pStyle w:val="ARCATParagraph"/>
        <w:numPr>
          <w:ilvl w:val="0"/>
          <w:numId w:val="0"/>
        </w:numPr>
        <w:ind w:left="1152"/>
      </w:pPr>
      <w:r>
        <w:t>5</w:t>
      </w:r>
      <w:r w:rsidR="003C117F">
        <w:t xml:space="preserve">. </w:t>
      </w:r>
      <w:r w:rsidR="00C67691">
        <w:t>All commercial grade extrusions to be of aluminum alloy 6063- T6 per ASTM B-221.</w:t>
      </w:r>
    </w:p>
    <w:p w14:paraId="62AD8968" w14:textId="28B8A6EF" w:rsidR="00C67691" w:rsidRDefault="00DF3F71" w:rsidP="00C67691">
      <w:pPr>
        <w:pStyle w:val="ARCATParagraph"/>
        <w:numPr>
          <w:ilvl w:val="0"/>
          <w:numId w:val="0"/>
        </w:numPr>
        <w:ind w:left="1152"/>
      </w:pPr>
      <w:r>
        <w:t>6</w:t>
      </w:r>
      <w:r w:rsidR="00C67691">
        <w:t>. All aluminum sheets s</w:t>
      </w:r>
      <w:r w:rsidR="00C67691" w:rsidRPr="00BA4F18">
        <w:t>hall meet ASTM B-209 and be of .063 minimum thickness.</w:t>
      </w:r>
    </w:p>
    <w:p w14:paraId="367D4A5A" w14:textId="558DBD7F" w:rsidR="00C67691" w:rsidRDefault="00DF3F71" w:rsidP="00C67691">
      <w:pPr>
        <w:pStyle w:val="ARCATParagraph"/>
        <w:numPr>
          <w:ilvl w:val="0"/>
          <w:numId w:val="0"/>
        </w:numPr>
        <w:ind w:left="1152"/>
      </w:pPr>
      <w:r>
        <w:t>7</w:t>
      </w:r>
      <w:r w:rsidR="00C67691">
        <w:t>. Genuine horsehair weather stripping to be installed all required edges of doors wings to provide a seal between each of the door wings and drum that meets ASTM-E-283.</w:t>
      </w:r>
    </w:p>
    <w:p w14:paraId="57613501" w14:textId="33D7A966" w:rsidR="00C67691" w:rsidRDefault="00DF3F71" w:rsidP="00C67691">
      <w:pPr>
        <w:pStyle w:val="ARCATParagraph"/>
        <w:numPr>
          <w:ilvl w:val="0"/>
          <w:numId w:val="0"/>
        </w:numPr>
        <w:ind w:left="1152"/>
      </w:pPr>
      <w:r>
        <w:t>9</w:t>
      </w:r>
      <w:r w:rsidR="00C67691">
        <w:t>. All glass to be sealed with push in glazing vinyl</w:t>
      </w:r>
    </w:p>
    <w:p w14:paraId="473B5595" w14:textId="71FC048F" w:rsidR="00C67691" w:rsidRDefault="00DF3F71" w:rsidP="00C67691">
      <w:pPr>
        <w:pStyle w:val="ARCATParagraph"/>
        <w:numPr>
          <w:ilvl w:val="0"/>
          <w:numId w:val="0"/>
        </w:numPr>
        <w:ind w:left="1152"/>
      </w:pPr>
      <w:r>
        <w:t>10</w:t>
      </w:r>
      <w:r w:rsidR="00C67691">
        <w:t>. Floor mounted pivot to be under the central shaft to provide smooth rotation.</w:t>
      </w:r>
    </w:p>
    <w:p w14:paraId="3CBA9227" w14:textId="192C8CFD" w:rsidR="00C67691" w:rsidRDefault="00C67691" w:rsidP="00C67691">
      <w:pPr>
        <w:pStyle w:val="ARCATParagraph"/>
        <w:numPr>
          <w:ilvl w:val="0"/>
          <w:numId w:val="0"/>
        </w:numPr>
        <w:ind w:left="1152"/>
      </w:pPr>
      <w:r>
        <w:t>1</w:t>
      </w:r>
      <w:r w:rsidR="00DF3F71">
        <w:t>1</w:t>
      </w:r>
      <w:r>
        <w:t>.</w:t>
      </w:r>
      <w:r w:rsidRPr="003854FC">
        <w:t xml:space="preserve"> </w:t>
      </w:r>
      <w:r>
        <w:t xml:space="preserve"> Extruded center shaft shall be of aluminum alloy 6061-T6 per ASTM B-221 with      connections to the drive system and pivot.</w:t>
      </w:r>
    </w:p>
    <w:p w14:paraId="6C39DEB0" w14:textId="7A44CEB3" w:rsidR="00332343" w:rsidRDefault="00155F96" w:rsidP="ABFFABFF">
      <w:pPr>
        <w:pStyle w:val="ARCATParagraph"/>
      </w:pPr>
      <w:r>
        <w:t>Finish:</w:t>
      </w:r>
    </w:p>
    <w:p w14:paraId="41E27119" w14:textId="262E1168" w:rsidR="00155F96" w:rsidRDefault="00155F96" w:rsidP="00155F96">
      <w:pPr>
        <w:pStyle w:val="ARCATSubPara"/>
      </w:pPr>
      <w:r>
        <w:t>Anodized Coatings</w:t>
      </w:r>
      <w:r w:rsidR="00A27C34">
        <w:t>:</w:t>
      </w:r>
    </w:p>
    <w:p w14:paraId="660F6994" w14:textId="7E19F7A6" w:rsidR="00155F96" w:rsidRDefault="00155F96" w:rsidP="00155F96">
      <w:pPr>
        <w:pStyle w:val="ARCATSubPara"/>
        <w:numPr>
          <w:ilvl w:val="0"/>
          <w:numId w:val="0"/>
        </w:numPr>
        <w:ind w:left="1728"/>
      </w:pPr>
      <w:r>
        <w:t xml:space="preserve">AAMA 611 Architectural Class 1 Clear </w:t>
      </w:r>
      <w:r w:rsidR="00587D44">
        <w:t>anodized Type AA-M10</w:t>
      </w:r>
      <w:r w:rsidR="003B1D4B">
        <w:t>C22 A41</w:t>
      </w:r>
    </w:p>
    <w:p w14:paraId="2DAADD97" w14:textId="7B324617" w:rsidR="00402B2C" w:rsidRDefault="00402B2C" w:rsidP="00402B2C">
      <w:pPr>
        <w:pStyle w:val="ARCATSubPara"/>
        <w:numPr>
          <w:ilvl w:val="0"/>
          <w:numId w:val="0"/>
        </w:numPr>
        <w:ind w:left="1728"/>
      </w:pPr>
    </w:p>
    <w:p w14:paraId="42D7BD12" w14:textId="7452651D" w:rsidR="00EC6338" w:rsidRDefault="006A4C9A" w:rsidP="00CD5D12">
      <w:pPr>
        <w:pStyle w:val="ARCATArticle"/>
      </w:pPr>
      <w:r>
        <w:t>S</w:t>
      </w:r>
      <w:r w:rsidR="00EC6338">
        <w:t>EQUENCE OF OPERATION</w:t>
      </w:r>
    </w:p>
    <w:p w14:paraId="0F3A2BA2" w14:textId="629E412E" w:rsidR="ABFFABFF" w:rsidRPr="007006D5" w:rsidRDefault="006A4C9A" w:rsidP="ABFFABFF">
      <w:pPr>
        <w:pStyle w:val="ARCATSubPara"/>
      </w:pPr>
      <w:r>
        <w:t xml:space="preserve">Sequence of </w:t>
      </w:r>
      <w:r w:rsidR="001235C1">
        <w:t>Operation</w:t>
      </w:r>
      <w:r w:rsidR="ABFFABFF" w:rsidRPr="007006D5">
        <w:t>:</w:t>
      </w:r>
      <w:r w:rsidR="00F167B1">
        <w:t xml:space="preserve"> The sequence of operation is critical to the management of false rejections and mitigating risks of false acceptances</w:t>
      </w:r>
      <w:r w:rsidR="00461B37">
        <w:t xml:space="preserve">. The specification requires the exact sequence of operation to be incorporated </w:t>
      </w:r>
      <w:r>
        <w:t>into the design.</w:t>
      </w:r>
      <w:r w:rsidR="00EC0A0F" w:rsidRPr="00EC0A0F">
        <w:t xml:space="preserve"> The Tourlock can remember a maximum of three authorizations, on each side (for example from an access control system). Simultaneous passage of two authorized users (one in each direction) is NOT possible with a Tourlock 120 A.</w:t>
      </w:r>
    </w:p>
    <w:p w14:paraId="253A91DE" w14:textId="794C6DA6" w:rsidR="ABFFABFF" w:rsidRDefault="ABFFABFF" w:rsidP="00EC6338">
      <w:pPr>
        <w:pStyle w:val="ARCATSubSub1"/>
        <w:numPr>
          <w:ilvl w:val="0"/>
          <w:numId w:val="0"/>
        </w:numPr>
        <w:ind w:left="2304" w:hanging="576"/>
      </w:pPr>
    </w:p>
    <w:p w14:paraId="52FAAF63" w14:textId="7DF87A1C" w:rsidR="ABFFABFF" w:rsidRDefault="00694CD5" w:rsidP="ABFFABFF">
      <w:pPr>
        <w:pStyle w:val="ARCATSubPara"/>
      </w:pPr>
      <w:r>
        <w:t>In-Bound Sequence</w:t>
      </w:r>
      <w:r w:rsidR="000235FC">
        <w:t xml:space="preserve">: </w:t>
      </w:r>
      <w:r w:rsidR="00AD4C45">
        <w:t>Authorization device located at door entrance (not provided by Boon Edam, Inc.)</w:t>
      </w:r>
    </w:p>
    <w:p w14:paraId="08F023C9" w14:textId="00E032CA" w:rsidR="0016553B" w:rsidRDefault="00764708" w:rsidP="0016553B">
      <w:pPr>
        <w:pStyle w:val="ARCATSubSub1"/>
      </w:pPr>
      <w:bookmarkStart w:id="0" w:name="_Hlk160453426"/>
      <w:r>
        <w:t>C</w:t>
      </w:r>
      <w:r w:rsidR="00EF2ADB">
        <w:t>redential authorization required to activate authorization sequence of door.</w:t>
      </w:r>
    </w:p>
    <w:p w14:paraId="5F48AF8C" w14:textId="62AEF87B" w:rsidR="00EF2ADB" w:rsidRDefault="00EF2ADB" w:rsidP="0016553B">
      <w:pPr>
        <w:pStyle w:val="ARCATSubSub1"/>
      </w:pPr>
      <w:r>
        <w:t>Upon authorization signal</w:t>
      </w:r>
      <w:r w:rsidR="007F0D85">
        <w:t>, door visual indicators will change from RED to GREEN coinciding with</w:t>
      </w:r>
      <w:r w:rsidR="009537C7">
        <w:t xml:space="preserve"> an audible alert. Alert is designed to indicate authorization is approved.</w:t>
      </w:r>
    </w:p>
    <w:p w14:paraId="1B3B6876" w14:textId="4D3FC31D" w:rsidR="0016553B" w:rsidRDefault="00E0346D" w:rsidP="0016553B">
      <w:pPr>
        <w:pStyle w:val="ARCATSubSub1"/>
      </w:pPr>
      <w:r>
        <w:t xml:space="preserve">Person steps into the </w:t>
      </w:r>
      <w:r w:rsidR="00846160">
        <w:t xml:space="preserve">compartment </w:t>
      </w:r>
      <w:r w:rsidR="00871C14">
        <w:t>Infrared</w:t>
      </w:r>
      <w:r w:rsidR="002330C8">
        <w:t xml:space="preserve"> Start-Up sensors (IRS) detect the person’s presence. Upon detection, the door will start to rotate.</w:t>
      </w:r>
    </w:p>
    <w:p w14:paraId="4319AF79" w14:textId="167A7EFD" w:rsidR="000C237F" w:rsidRDefault="001C410D" w:rsidP="0016553B">
      <w:pPr>
        <w:pStyle w:val="ARCATSubSub1"/>
      </w:pPr>
      <w:bookmarkStart w:id="1" w:name="_Hlk160453039"/>
      <w:r>
        <w:t xml:space="preserve">If a person does not step into the presence of the IRS the door will time-out and resent to Standby mode (i.e. Green </w:t>
      </w:r>
      <w:r w:rsidR="00D065ED">
        <w:t>Indicator will change to Red)</w:t>
      </w:r>
    </w:p>
    <w:p w14:paraId="0CABF8A1" w14:textId="77777777" w:rsidR="004B105B" w:rsidRDefault="004B105B" w:rsidP="00CD5D12">
      <w:pPr>
        <w:pStyle w:val="ARCATSubSub1"/>
        <w:numPr>
          <w:ilvl w:val="0"/>
          <w:numId w:val="0"/>
        </w:numPr>
        <w:ind w:left="2304" w:hanging="576"/>
      </w:pPr>
    </w:p>
    <w:bookmarkEnd w:id="0"/>
    <w:p w14:paraId="1452C148" w14:textId="77777777" w:rsidR="001402B9" w:rsidRDefault="001402B9" w:rsidP="00893397">
      <w:pPr>
        <w:pStyle w:val="ARCATSubSub1"/>
        <w:numPr>
          <w:ilvl w:val="0"/>
          <w:numId w:val="0"/>
        </w:numPr>
        <w:ind w:left="2304"/>
      </w:pPr>
    </w:p>
    <w:bookmarkEnd w:id="1"/>
    <w:p w14:paraId="3AA24D39" w14:textId="6037A6DC" w:rsidR="001402B9" w:rsidRDefault="001402B9" w:rsidP="001402B9">
      <w:pPr>
        <w:pStyle w:val="ARCATSubPara"/>
      </w:pPr>
      <w:r>
        <w:t>Out-Bound</w:t>
      </w:r>
      <w:r w:rsidR="00AA1880">
        <w:t xml:space="preserve"> Seq</w:t>
      </w:r>
      <w:r w:rsidR="00943550">
        <w:t>uence of Operation Authorization device located at door entrance (Not provided by Boon Edam, Inc.)</w:t>
      </w:r>
    </w:p>
    <w:p w14:paraId="6883B2D5" w14:textId="54AA65C5" w:rsidR="006447B5" w:rsidRDefault="004D2BE2" w:rsidP="006447B5">
      <w:pPr>
        <w:pStyle w:val="ARCATSubSub1"/>
      </w:pPr>
      <w:r>
        <w:t>Credential authorization required to activate authorization sequence of door.</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4BDCA2DE" w:rsidR="006F2B4A" w:rsidRDefault="006F2B4A" w:rsidP="006447B5">
      <w:pPr>
        <w:pStyle w:val="ARCATSubSub1"/>
      </w:pPr>
      <w:r>
        <w:t>Person steps into the compartment</w:t>
      </w:r>
      <w:r w:rsidR="00383088">
        <w:t>, and Inf</w:t>
      </w:r>
      <w:r w:rsidR="009F1EAC">
        <w:t>r</w:t>
      </w:r>
      <w:r w:rsidR="00383088">
        <w:t>ared Start-Up sensors (IRS) detect person’s presence. Upon detection</w:t>
      </w:r>
      <w:r w:rsidR="002B7409">
        <w:t>, the door will rotate.</w:t>
      </w:r>
    </w:p>
    <w:p w14:paraId="2ACA0052" w14:textId="26715657" w:rsidR="002B7409" w:rsidRDefault="002B7409" w:rsidP="006447B5">
      <w:pPr>
        <w:pStyle w:val="ARCATSubSub1"/>
      </w:pPr>
      <w:r>
        <w:t>If a person d</w:t>
      </w:r>
      <w:r w:rsidR="00EC7A32">
        <w:t>oes not step into the presence</w:t>
      </w:r>
      <w:r w:rsidR="000C181E">
        <w:t xml:space="preserve"> of the IRS the door will time out and reset to standby mode</w:t>
      </w:r>
      <w:r w:rsidR="005257D3">
        <w:t xml:space="preserve"> (i.e. </w:t>
      </w:r>
      <w:r w:rsidR="009F1EAC">
        <w:t>g</w:t>
      </w:r>
      <w:r w:rsidR="005257D3">
        <w:t>reen indicator will change back to red)</w:t>
      </w:r>
    </w:p>
    <w:p w14:paraId="557BDED2" w14:textId="77777777" w:rsidR="004B33DC" w:rsidRDefault="004B33DC" w:rsidP="00905914">
      <w:pPr>
        <w:pStyle w:val="ARCATSubSub1"/>
        <w:numPr>
          <w:ilvl w:val="0"/>
          <w:numId w:val="0"/>
        </w:numPr>
      </w:pPr>
    </w:p>
    <w:p w14:paraId="44D5DEC6" w14:textId="16CFF08B" w:rsidR="ABFFABFF" w:rsidRDefault="004B33DC" w:rsidP="004B33DC">
      <w:pPr>
        <w:pStyle w:val="ARCATSubPara"/>
      </w:pPr>
      <w:r>
        <w:t>Unauthorized User</w:t>
      </w:r>
    </w:p>
    <w:p w14:paraId="40960623" w14:textId="600617C9" w:rsidR="004B33DC" w:rsidRDefault="004B33DC" w:rsidP="004B33DC">
      <w:pPr>
        <w:pStyle w:val="ARCATSubSub1"/>
      </w:pPr>
      <w:r w:rsidRPr="004B33DC">
        <w:t>When an unauthorized person steps into the Tourlock the door will not start up.</w:t>
      </w:r>
    </w:p>
    <w:p w14:paraId="2E840969" w14:textId="77777777" w:rsidR="004B33DC" w:rsidRDefault="004B33DC" w:rsidP="004B33DC">
      <w:pPr>
        <w:pStyle w:val="ARCATSubSub1"/>
        <w:numPr>
          <w:ilvl w:val="0"/>
          <w:numId w:val="0"/>
        </w:numPr>
        <w:ind w:left="2304"/>
      </w:pPr>
    </w:p>
    <w:p w14:paraId="4E41774E" w14:textId="3FAF3E6E" w:rsidR="004B33DC" w:rsidRDefault="004B33DC" w:rsidP="004B33DC">
      <w:pPr>
        <w:pStyle w:val="ARCATSubPara"/>
      </w:pPr>
      <w:r>
        <w:t>Unauthorized Entry</w:t>
      </w:r>
    </w:p>
    <w:p w14:paraId="675092AB" w14:textId="77777777" w:rsidR="004B33DC" w:rsidRDefault="004B33DC" w:rsidP="004B33DC">
      <w:pPr>
        <w:pStyle w:val="ARCATSubSub1"/>
      </w:pPr>
      <w:r>
        <w:t xml:space="preserve">When the door rotates because of an authorized entry, an unauthorized person steps into the Tourlock from the other side and the unauthorized person is detected by the Infrared sensors. </w:t>
      </w:r>
    </w:p>
    <w:p w14:paraId="74028FA5" w14:textId="062EC94C" w:rsidR="004B33DC" w:rsidRDefault="004B33DC" w:rsidP="004B33DC">
      <w:pPr>
        <w:pStyle w:val="ARCATSubSub1"/>
      </w:pPr>
      <w:r>
        <w:t xml:space="preserve">The Tourlock will stop its rotation and provide an audible alarm and voice instruction of the security violation. </w:t>
      </w:r>
      <w:r w:rsidRPr="004B33DC">
        <w:t xml:space="preserve">When the unauthorized person has left the door </w:t>
      </w:r>
      <w:r w:rsidR="00B413BF">
        <w:t>can then continue operation</w:t>
      </w:r>
      <w:r w:rsidRPr="004B33DC">
        <w:t xml:space="preserve">. </w:t>
      </w:r>
    </w:p>
    <w:p w14:paraId="68FA961F" w14:textId="03B47FC7" w:rsidR="009F1EAC" w:rsidRDefault="004B33DC" w:rsidP="00905914">
      <w:pPr>
        <w:pStyle w:val="ARCATSubSub1"/>
      </w:pPr>
      <w:r w:rsidRPr="004B33DC">
        <w:t>If--during rotation--an unauthorized person steps into the door at the latest possible moment (door opening ≤20°), the door will stop</w:t>
      </w:r>
      <w:r>
        <w:t>, alarm</w:t>
      </w:r>
      <w:r w:rsidRPr="004B33DC">
        <w:t xml:space="preserve"> and immediately rotate back to the plus position ( Y ). The unauthorized person will have to leave the door on the side entered</w:t>
      </w:r>
      <w:r w:rsidR="0033040A">
        <w:t>.</w:t>
      </w:r>
    </w:p>
    <w:p w14:paraId="6440108C" w14:textId="74873ABC" w:rsidR="ABFFABFF" w:rsidRPr="000D7E71" w:rsidRDefault="ABFFABFF" w:rsidP="004B33DC">
      <w:pPr>
        <w:pStyle w:val="ARCATPart"/>
        <w:numPr>
          <w:ilvl w:val="0"/>
          <w:numId w:val="1"/>
        </w:numPr>
      </w:pPr>
      <w:r w:rsidRPr="000D7E71">
        <w:t>EXECUTION</w:t>
      </w:r>
    </w:p>
    <w:p w14:paraId="08C7B0EA" w14:textId="77777777" w:rsidR="ABFFABFF" w:rsidRDefault="ABFFABFF" w:rsidP="ABFFABFF">
      <w:pPr>
        <w:pStyle w:val="ARCATArticle"/>
      </w:pPr>
      <w:r>
        <w:t>PREPARATION</w:t>
      </w:r>
    </w:p>
    <w:p w14:paraId="6FDAC39E" w14:textId="10667406" w:rsidR="ABFFABFF" w:rsidRDefault="00C55453" w:rsidP="ABFFABFF">
      <w:pPr>
        <w:pStyle w:val="ARCATParagraph"/>
      </w:pPr>
      <w:r w:rsidRPr="00C55453">
        <w:t> </w:t>
      </w:r>
      <w:r>
        <w:t>I</w:t>
      </w:r>
      <w:r w:rsidRPr="00C55453">
        <w:t>nstaller must examine the location and advise the Contractor of any site conditions unacceptable for proper installation of product. The minimum conditions necessary to initiate installation ar</w:t>
      </w:r>
      <w:r>
        <w:t>e:</w:t>
      </w:r>
    </w:p>
    <w:p w14:paraId="02B99507" w14:textId="339D88A2" w:rsidR="00C55453" w:rsidRDefault="000B572B" w:rsidP="00C55453">
      <w:pPr>
        <w:pStyle w:val="ARCATSubPara"/>
      </w:pPr>
      <w:r>
        <w:t>Floor must be dead level at any point within the footprint of the door.</w:t>
      </w:r>
    </w:p>
    <w:p w14:paraId="46A3FE29" w14:textId="6B405C8A" w:rsidR="000B572B" w:rsidRDefault="000B572B" w:rsidP="00C55453">
      <w:pPr>
        <w:pStyle w:val="ARCATSubPara"/>
      </w:pPr>
      <w:r>
        <w:t>Finished floor must be installed.</w:t>
      </w:r>
    </w:p>
    <w:p w14:paraId="4EFDDC45" w14:textId="0EA52E66" w:rsidR="000B572B" w:rsidRPr="00DF75B7" w:rsidRDefault="00E92896" w:rsidP="00C55453">
      <w:pPr>
        <w:pStyle w:val="ARCATSubPara"/>
      </w:pPr>
      <w:r w:rsidRPr="00DF75B7">
        <w:t>Exterior grade</w:t>
      </w:r>
      <w:r w:rsidR="00744D23" w:rsidRPr="00DF75B7">
        <w:t xml:space="preserve"> for adequate drainage must be properly designed.</w:t>
      </w:r>
    </w:p>
    <w:p w14:paraId="7EEB239E" w14:textId="7AD644B9" w:rsidR="00831EC2" w:rsidRPr="00DF75B7" w:rsidRDefault="00FA7603" w:rsidP="00C55453">
      <w:pPr>
        <w:pStyle w:val="ARCATSubPara"/>
      </w:pPr>
      <w:r w:rsidRPr="00DF75B7">
        <w:t>Power supply (110-240VAC) must be installed.</w:t>
      </w:r>
    </w:p>
    <w:p w14:paraId="4B4839B8" w14:textId="77777777" w:rsidR="ABFFABFF" w:rsidRPr="00DF75B7" w:rsidRDefault="ABFFABFF" w:rsidP="ABFFABFF">
      <w:pPr>
        <w:pStyle w:val="ARCATArticle"/>
      </w:pPr>
      <w:r w:rsidRPr="00DF75B7">
        <w:t>INSTALLATION</w:t>
      </w:r>
    </w:p>
    <w:p w14:paraId="27E8B738" w14:textId="19F7B62E" w:rsidR="00E05664" w:rsidRPr="00DF75B7" w:rsidRDefault="00E05664" w:rsidP="00E05664">
      <w:pPr>
        <w:pStyle w:val="ARCATParagraph"/>
        <w:numPr>
          <w:ilvl w:val="2"/>
          <w:numId w:val="3"/>
        </w:numPr>
      </w:pPr>
      <w:r w:rsidRPr="00DF75B7">
        <w:t xml:space="preserve">Install </w:t>
      </w:r>
      <w:r w:rsidR="004439EC" w:rsidRPr="00DF75B7">
        <w:t xml:space="preserve">revolving doors </w:t>
      </w:r>
      <w:r w:rsidRPr="00DF75B7">
        <w:t xml:space="preserve">in accordance with manufacturer’s printed instructions. Set </w:t>
      </w:r>
      <w:r w:rsidR="000D1CE3">
        <w:t>revolving door</w:t>
      </w:r>
      <w:r w:rsidRPr="00DF75B7">
        <w:t xml:space="preserve"> level, plumb, and with uniform hairline joints. Anchor securely in place. Use only factory trained installers.</w:t>
      </w:r>
    </w:p>
    <w:p w14:paraId="49BF7363" w14:textId="77777777" w:rsidR="ABFFABFF" w:rsidRPr="00DF75B7" w:rsidRDefault="ABFFABFF" w:rsidP="ABFFABFF">
      <w:pPr>
        <w:pStyle w:val="ARCATArticle"/>
      </w:pPr>
      <w:r w:rsidRPr="00DF75B7">
        <w:t>FIELD QUALITY CONTROL</w:t>
      </w:r>
    </w:p>
    <w:p w14:paraId="50BA7C33" w14:textId="77777777" w:rsidR="ABFFABFF" w:rsidRPr="00DF75B7" w:rsidRDefault="ABFFABFF" w:rsidP="ABFFABFF">
      <w:pPr>
        <w:pStyle w:val="ARCATParagraph"/>
      </w:pPr>
      <w:r w:rsidRPr="00DF75B7">
        <w:t>Manufacturer's Field Services:</w:t>
      </w:r>
    </w:p>
    <w:p w14:paraId="1D3B8533" w14:textId="2EFC9400" w:rsidR="ABFFABFF" w:rsidRPr="00DF75B7" w:rsidRDefault="ABFFABFF" w:rsidP="ABFFABFF">
      <w:pPr>
        <w:pStyle w:val="ARCATSubPara"/>
      </w:pPr>
      <w:r w:rsidRPr="00DF75B7">
        <w:t xml:space="preserve">Manufacturer's representative shall provide technical assistance and guidance for installation of </w:t>
      </w:r>
      <w:r w:rsidR="00270857" w:rsidRPr="00DF75B7">
        <w:t>the Tourlock 1</w:t>
      </w:r>
      <w:r w:rsidR="000B1300">
        <w:t>20</w:t>
      </w:r>
      <w:r w:rsidR="004A3591">
        <w:t>A</w:t>
      </w:r>
      <w:r w:rsidR="00270857" w:rsidRPr="00DF75B7">
        <w:t xml:space="preserve"> Security Revolving Door.</w:t>
      </w:r>
    </w:p>
    <w:p w14:paraId="0F71B2BF" w14:textId="5005CFF0" w:rsidR="ABFFABFF" w:rsidRPr="00DF75B7" w:rsidRDefault="ABFFABFF" w:rsidP="ABFFABFF">
      <w:pPr>
        <w:pStyle w:val="ARCATSubPara"/>
      </w:pPr>
      <w:r w:rsidRPr="00DF75B7">
        <w:t xml:space="preserve">Before placing </w:t>
      </w:r>
      <w:r w:rsidR="00BE716C" w:rsidRPr="00DF75B7">
        <w:t xml:space="preserve">security optical turnstiles </w:t>
      </w:r>
      <w:r w:rsidRPr="00DF75B7">
        <w:t xml:space="preserve">in operation, technician shall inspect and approve doors for compliance with ANSI/BHMA </w:t>
      </w:r>
      <w:r w:rsidR="00750526" w:rsidRPr="00DF75B7">
        <w:t>156.27</w:t>
      </w:r>
      <w:r w:rsidRPr="00DF75B7">
        <w:t xml:space="preserve"> Certified technician shall be approved by manufacturer.</w:t>
      </w:r>
    </w:p>
    <w:p w14:paraId="7F54A7AF" w14:textId="77777777" w:rsidR="00975C9F" w:rsidRDefault="00975C9F" w:rsidP="00975C9F">
      <w:pPr>
        <w:pStyle w:val="ARCATSubPara"/>
        <w:numPr>
          <w:ilvl w:val="0"/>
          <w:numId w:val="0"/>
        </w:numPr>
        <w:ind w:left="1728"/>
      </w:pPr>
    </w:p>
    <w:p w14:paraId="17E30C3A" w14:textId="77777777" w:rsidR="ABFFABFF" w:rsidRDefault="ABFFABFF" w:rsidP="ABFFABFF">
      <w:pPr>
        <w:pStyle w:val="ARCATArticle"/>
      </w:pPr>
      <w:r>
        <w:lastRenderedPageBreak/>
        <w:t>ADJUSTING</w:t>
      </w:r>
    </w:p>
    <w:p w14:paraId="76AA688B" w14:textId="328600D9" w:rsidR="00BF0146" w:rsidRDefault="00BF0146" w:rsidP="00BF0146">
      <w:pPr>
        <w:pStyle w:val="ARCATParagraph"/>
        <w:numPr>
          <w:ilvl w:val="2"/>
          <w:numId w:val="5"/>
        </w:numPr>
      </w:pPr>
      <w:r>
        <w:t xml:space="preserve">Installer shall adjust </w:t>
      </w:r>
      <w:r w:rsidR="004439EC">
        <w:t>door</w:t>
      </w:r>
      <w:r>
        <w:t>, hardware and sensors for smooth operation and proper performance.</w:t>
      </w:r>
    </w:p>
    <w:p w14:paraId="0DFE06F2" w14:textId="0279A0C0" w:rsidR="00BF0146" w:rsidRDefault="00BF0146" w:rsidP="00BF0146">
      <w:pPr>
        <w:pStyle w:val="ARCATArticle"/>
        <w:numPr>
          <w:ilvl w:val="0"/>
          <w:numId w:val="0"/>
        </w:numPr>
        <w:ind w:left="576"/>
      </w:pPr>
    </w:p>
    <w:p w14:paraId="74020AFA" w14:textId="77777777" w:rsidR="ABFFABFF" w:rsidRDefault="ABFFABFF" w:rsidP="ABFFABFF">
      <w:pPr>
        <w:pStyle w:val="ARCATArticle"/>
      </w:pPr>
      <w:r>
        <w:t>DEMONSTRATION AND TRAINING</w:t>
      </w:r>
    </w:p>
    <w:p w14:paraId="1ED3D420" w14:textId="35A2A49D" w:rsidR="00BF0146" w:rsidRDefault="00BF0146" w:rsidP="00BF0146">
      <w:pPr>
        <w:pStyle w:val="ARCATParagraph"/>
        <w:numPr>
          <w:ilvl w:val="2"/>
          <w:numId w:val="4"/>
        </w:numPr>
      </w:pPr>
      <w:r>
        <w:t xml:space="preserve">A factory-trained installer shall demonstrate to the Owner’s maintenance crew the proper operation of the </w:t>
      </w:r>
      <w:r w:rsidR="00DF05A3">
        <w:t>Tourlock 1</w:t>
      </w:r>
      <w:r w:rsidR="00B10D1F">
        <w:t>20</w:t>
      </w:r>
      <w:r w:rsidR="0059376F">
        <w:t>A</w:t>
      </w:r>
      <w:r w:rsidR="00DF05A3">
        <w:t xml:space="preserve"> </w:t>
      </w:r>
      <w:r>
        <w:t>and the necessary service requirements such as lubrication, cleaning and inspection of components upon completion of installation.</w:t>
      </w:r>
    </w:p>
    <w:p w14:paraId="61055B91" w14:textId="21D3CB94" w:rsidR="00BF0146" w:rsidRDefault="00BF0146" w:rsidP="00BF0146">
      <w:pPr>
        <w:pStyle w:val="ARCATParagraph"/>
        <w:numPr>
          <w:ilvl w:val="0"/>
          <w:numId w:val="0"/>
        </w:numPr>
        <w:ind w:left="1152"/>
      </w:pPr>
    </w:p>
    <w:p w14:paraId="0553E097" w14:textId="77777777" w:rsidR="ABFFABFF" w:rsidRDefault="ABFFABFF" w:rsidP="ABFFABFF">
      <w:pPr>
        <w:pStyle w:val="ARCATArticle"/>
      </w:pPr>
      <w:r>
        <w:t>CLEANING AND PROTECTION</w:t>
      </w:r>
    </w:p>
    <w:p w14:paraId="20F97124" w14:textId="17D1C1B3" w:rsidR="00975C9F" w:rsidRDefault="00975C9F" w:rsidP="00975C9F">
      <w:pPr>
        <w:pStyle w:val="ARCATParagraph"/>
        <w:numPr>
          <w:ilvl w:val="2"/>
          <w:numId w:val="6"/>
        </w:numPr>
      </w:pPr>
      <w:r>
        <w:t xml:space="preserve">Clean metal and glass surfaces carefully after installation </w:t>
      </w:r>
      <w:r w:rsidR="00DF75B7">
        <w:t>as per the manufacturer’s directions.</w:t>
      </w:r>
    </w:p>
    <w:p w14:paraId="23DFE2D6" w14:textId="44AFA309" w:rsidR="007746CC" w:rsidRDefault="007746CC" w:rsidP="00975C9F">
      <w:pPr>
        <w:pStyle w:val="ARCATParagraph"/>
        <w:numPr>
          <w:ilvl w:val="0"/>
          <w:numId w:val="0"/>
        </w:numPr>
        <w:ind w:left="1152"/>
      </w:pPr>
    </w:p>
    <w:p w14:paraId="5F0DF46C" w14:textId="77777777" w:rsidR="007746CC" w:rsidRDefault="006E05CD">
      <w:pPr>
        <w:pStyle w:val="ARCATEndOfSection"/>
      </w:pPr>
      <w:r>
        <w:t>END OF SECTION</w:t>
      </w:r>
    </w:p>
    <w:sectPr w:rsidR="007746CC">
      <w:headerReference w:type="default" r:id="rId8"/>
      <w:footerReference w:type="default" r:id="rId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DBF6" w14:textId="77777777" w:rsidR="00AC32AD" w:rsidRDefault="00AC32AD" w:rsidP="ABFFABFF">
      <w:pPr>
        <w:spacing w:after="0" w:line="240" w:lineRule="auto"/>
      </w:pPr>
      <w:r>
        <w:separator/>
      </w:r>
    </w:p>
  </w:endnote>
  <w:endnote w:type="continuationSeparator" w:id="0">
    <w:p w14:paraId="3C328E27" w14:textId="77777777" w:rsidR="00AC32AD" w:rsidRDefault="00AC32AD"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878D2" w14:textId="77777777" w:rsidR="00AC32AD" w:rsidRDefault="00AC32AD" w:rsidP="ABFFABFF">
      <w:pPr>
        <w:spacing w:after="0" w:line="240" w:lineRule="auto"/>
      </w:pPr>
      <w:r>
        <w:separator/>
      </w:r>
    </w:p>
  </w:footnote>
  <w:footnote w:type="continuationSeparator" w:id="0">
    <w:p w14:paraId="671C6D9A" w14:textId="77777777" w:rsidR="00AC32AD" w:rsidRDefault="00AC32AD"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4E53" w14:textId="10A0D90E" w:rsidR="00DF6BF0" w:rsidRDefault="00DF6BF0">
    <w:pPr>
      <w:pStyle w:val="Header"/>
    </w:pPr>
    <w:r>
      <w:rPr>
        <w:noProof/>
      </w:rPr>
      <mc:AlternateContent>
        <mc:Choice Requires="wps">
          <w:drawing>
            <wp:anchor distT="0" distB="0" distL="118745" distR="118745" simplePos="0" relativeHeight="251659264" behindDoc="1" locked="0" layoutInCell="1" allowOverlap="0" wp14:anchorId="05B3967A" wp14:editId="55A07620">
              <wp:simplePos x="0" y="0"/>
              <wp:positionH relativeFrom="margin">
                <wp:posOffset>0</wp:posOffset>
              </wp:positionH>
              <wp:positionV relativeFrom="topMargin">
                <wp:posOffset>600075</wp:posOffset>
              </wp:positionV>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B050"/>
                      </a:solidFill>
                      <a:ln w="25400" cap="flat" cmpd="sng" algn="ctr">
                        <a:noFill/>
                        <a:prstDash val="solid"/>
                      </a:ln>
                      <a:effectLst/>
                    </wps:spPr>
                    <wps:txbx>
                      <w:txbxContent>
                        <w:p w14:paraId="40B8481D" w14:textId="77777777" w:rsidR="00DF6BF0" w:rsidRDefault="00DF6BF0" w:rsidP="00DF6BF0">
                          <w:pPr>
                            <w:pStyle w:val="Header"/>
                            <w:tabs>
                              <w:tab w:val="clear" w:pos="4680"/>
                              <w:tab w:val="clear" w:pos="9360"/>
                            </w:tabs>
                            <w:jc w:val="center"/>
                            <w:rPr>
                              <w:caps/>
                              <w:color w:val="FFFFFF" w:themeColor="background1"/>
                            </w:rPr>
                          </w:pPr>
                          <w:r w:rsidRPr="00165E97">
                            <w:rPr>
                              <w:caps/>
                              <w:color w:val="FFFFFF" w:themeColor="background1"/>
                            </w:rPr>
                            <w:t xml:space="preserve">PLEASE NOTE: THIS IS A STANDARD CONFIGURATION FOR THIS PRODUCT.  </w:t>
                          </w:r>
                          <w:r>
                            <w:rPr>
                              <w:caps/>
                              <w:color w:val="FFFFFF" w:themeColor="background1"/>
                            </w:rPr>
                            <w:t xml:space="preserve">  </w:t>
                          </w:r>
                          <w:r w:rsidRPr="00165E97">
                            <w:rPr>
                              <w:caps/>
                              <w:color w:val="FFFFFF" w:themeColor="background1"/>
                            </w:rPr>
                            <w:t xml:space="preserve">         PRODUCT MAY BE CUSTOMIZED                                                                                        CONTACT ERIN.SIRAGUSA@BOONEDAM.COM (980) 514-5052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5B3967A" id="Rectangle 63" o:spid="_x0000_s1026" style="position:absolute;margin-left:0;margin-top:47.25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U4TAIAAJYEAAAOAAAAZHJzL2Uyb0RvYy54bWysVE1v2zAMvQ/YfxB0X+xkyboEdYqsQYYB&#10;QVugHXpmZCk2IEsapcTOfv0o2Wm6bqdhF5U0WX6895jrm67R7CjR19YUfDzKOZNG2LI2+4J/f9p8&#10;+MyZD2BK0NbIgp+k5zfL9++uW7eQE1tZXUpkVMT4ResKXoXgFlnmRSUb8CPrpKGgsthAIBf3WYnQ&#10;UvVGZ5M8/5S1FkuHVkjv6eu6D/Jlqq+UFOFeKS8D0wWn2UJ6Mb27+GbLa1jsEVxVi2EM+IcpGqgN&#10;NX0ptYYA7ID1H6WaWqD1VoWRsE1mlaqFTDvQNuP8zTaPFTiZdiFwvHuByf+/suLu+OgekGBonV94&#10;MuMWncIm/qX5WJfAOr2AJbvABH2czWd5/nHOmaDY5Cqfzq4imtnlvx368FXahkWj4EhkJIzguPWh&#10;Tz2nxGbe6rrc1FonB/e7W43sCJG4/Es+S1xR9d/StGEtdZ9NcyJXAAlIaQhkNq4suDd7zkDvSZki&#10;YOptbOyQWI+91+CrvkcqOyygTRxBJvkMo17QiVbodt0A2c6WpwdkaHtpeSc2NRXegg8PgKQlGozu&#10;I9zTo7Slae1gcVZZ/Pm37zGfKKYoZy1pkzb5cQCUnOlvhsifj6fTKObkEO4TcvB1ZPc6Yg7NrSUU&#10;x3SJTiQz5gd9NhXa5pnOaBW7UgiMoN49ZoNzG/qboUMUcrVKaSRgB2FrHp2IxSNkEdKn7hnQDZwH&#10;UsudPesYFm+o73MT3251CMRN0kWEuMeV9BQdEn9S1nCo8bpe+ynr8nOy/AUAAP//AwBQSwMEFAAG&#10;AAgAAAAhANZ57IDdAAAABwEAAA8AAABkcnMvZG93bnJldi54bWxMj81OwzAQhO9IvIO1SFxQ67SF&#10;/oQ4FULqDQ5pOfToxEuSNl5HtpuGt2c50ePsjGa+zbaj7cSAPrSOFMymCQikypmWagVfh91kDSJE&#10;TUZ3jlDBDwbY5vd3mU6Nu1KBwz7WgksopFpBE2OfShmqBq0OU9cjsfftvNWRpa+l8frK5baT8yRZ&#10;Sqtb4oVG9/jeYHXeX6wC+bErjp9YohyweEr6UzH3h1Gpx4fx7RVExDH+h+EPn9EhZ6bSXcgE0Sng&#10;R6KCzfMLCHY3ixUfSo4tVjOQeSZv+fNfAAAA//8DAFBLAQItABQABgAIAAAAIQC2gziS/gAAAOEB&#10;AAATAAAAAAAAAAAAAAAAAAAAAABbQ29udGVudF9UeXBlc10ueG1sUEsBAi0AFAAGAAgAAAAhADj9&#10;If/WAAAAlAEAAAsAAAAAAAAAAAAAAAAALwEAAF9yZWxzLy5yZWxzUEsBAi0AFAAGAAgAAAAhAOam&#10;NThMAgAAlgQAAA4AAAAAAAAAAAAAAAAALgIAAGRycy9lMm9Eb2MueG1sUEsBAi0AFAAGAAgAAAAh&#10;ANZ57IDdAAAABwEAAA8AAAAAAAAAAAAAAAAApgQAAGRycy9kb3ducmV2LnhtbFBLBQYAAAAABAAE&#10;APMAAACwBQAAAAA=&#10;" o:allowoverlap="f" fillcolor="#00b050" stroked="f" strokeweight="2pt">
              <v:textbox style="mso-fit-shape-to-text:t">
                <w:txbxContent>
                  <w:p w14:paraId="40B8481D" w14:textId="77777777" w:rsidR="00DF6BF0" w:rsidRDefault="00DF6BF0" w:rsidP="00DF6BF0">
                    <w:pPr>
                      <w:pStyle w:val="Header"/>
                      <w:tabs>
                        <w:tab w:val="clear" w:pos="4680"/>
                        <w:tab w:val="clear" w:pos="9360"/>
                      </w:tabs>
                      <w:jc w:val="center"/>
                      <w:rPr>
                        <w:caps/>
                        <w:color w:val="FFFFFF" w:themeColor="background1"/>
                      </w:rPr>
                    </w:pPr>
                    <w:r w:rsidRPr="00165E97">
                      <w:rPr>
                        <w:caps/>
                        <w:color w:val="FFFFFF" w:themeColor="background1"/>
                      </w:rPr>
                      <w:t xml:space="preserve">PLEASE NOTE: THIS IS A STANDARD CONFIGURATION FOR THIS PRODUCT.  </w:t>
                    </w:r>
                    <w:r>
                      <w:rPr>
                        <w:caps/>
                        <w:color w:val="FFFFFF" w:themeColor="background1"/>
                      </w:rPr>
                      <w:t xml:space="preserve">  </w:t>
                    </w:r>
                    <w:r w:rsidRPr="00165E97">
                      <w:rPr>
                        <w:caps/>
                        <w:color w:val="FFFFFF" w:themeColor="background1"/>
                      </w:rPr>
                      <w:t xml:space="preserve">         PRODUCT MAY BE CUSTOMIZED                                                                                        CONTACT ERIN.SIRAGUSA@BOONEDAM.COM (980) 514-5052</w:t>
                    </w: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1152"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6086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1814157">
    <w:abstractNumId w:val="0"/>
  </w:num>
  <w:num w:numId="9" w16cid:durableId="341474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0238"/>
    <w:rsid w:val="000041E1"/>
    <w:rsid w:val="000052D6"/>
    <w:rsid w:val="00006717"/>
    <w:rsid w:val="000069BD"/>
    <w:rsid w:val="00016819"/>
    <w:rsid w:val="000235FC"/>
    <w:rsid w:val="000254D8"/>
    <w:rsid w:val="00025CE1"/>
    <w:rsid w:val="00032797"/>
    <w:rsid w:val="00041993"/>
    <w:rsid w:val="00041EF4"/>
    <w:rsid w:val="0004580A"/>
    <w:rsid w:val="00051012"/>
    <w:rsid w:val="000526FB"/>
    <w:rsid w:val="00054634"/>
    <w:rsid w:val="00061A4A"/>
    <w:rsid w:val="00075DFF"/>
    <w:rsid w:val="00082F2C"/>
    <w:rsid w:val="00087E9D"/>
    <w:rsid w:val="00090263"/>
    <w:rsid w:val="000A0B02"/>
    <w:rsid w:val="000B1300"/>
    <w:rsid w:val="000B2489"/>
    <w:rsid w:val="000B3AB7"/>
    <w:rsid w:val="000B5580"/>
    <w:rsid w:val="000B572B"/>
    <w:rsid w:val="000B5F08"/>
    <w:rsid w:val="000C181E"/>
    <w:rsid w:val="000C237F"/>
    <w:rsid w:val="000C3B17"/>
    <w:rsid w:val="000D1CE3"/>
    <w:rsid w:val="000D7E71"/>
    <w:rsid w:val="000E674D"/>
    <w:rsid w:val="000E79C7"/>
    <w:rsid w:val="000E7FF8"/>
    <w:rsid w:val="000F2615"/>
    <w:rsid w:val="000F5BE3"/>
    <w:rsid w:val="00102B55"/>
    <w:rsid w:val="00103E2E"/>
    <w:rsid w:val="00103EBE"/>
    <w:rsid w:val="00112222"/>
    <w:rsid w:val="001235C1"/>
    <w:rsid w:val="001334A7"/>
    <w:rsid w:val="00135111"/>
    <w:rsid w:val="001360AC"/>
    <w:rsid w:val="001402B9"/>
    <w:rsid w:val="00140C89"/>
    <w:rsid w:val="00155F96"/>
    <w:rsid w:val="0016553B"/>
    <w:rsid w:val="0017131B"/>
    <w:rsid w:val="0017279B"/>
    <w:rsid w:val="00176691"/>
    <w:rsid w:val="00181D12"/>
    <w:rsid w:val="0019010A"/>
    <w:rsid w:val="001912D3"/>
    <w:rsid w:val="00195325"/>
    <w:rsid w:val="00195835"/>
    <w:rsid w:val="001A7E8D"/>
    <w:rsid w:val="001B50C1"/>
    <w:rsid w:val="001C410D"/>
    <w:rsid w:val="001C4AC8"/>
    <w:rsid w:val="001C5AD4"/>
    <w:rsid w:val="001C7DD6"/>
    <w:rsid w:val="001C7FAC"/>
    <w:rsid w:val="001D65C7"/>
    <w:rsid w:val="001E180E"/>
    <w:rsid w:val="001E3D03"/>
    <w:rsid w:val="001F469B"/>
    <w:rsid w:val="001F631D"/>
    <w:rsid w:val="001F75AC"/>
    <w:rsid w:val="00200072"/>
    <w:rsid w:val="00205F92"/>
    <w:rsid w:val="00212FC8"/>
    <w:rsid w:val="002327AF"/>
    <w:rsid w:val="002330C8"/>
    <w:rsid w:val="0023511A"/>
    <w:rsid w:val="00242553"/>
    <w:rsid w:val="00244D55"/>
    <w:rsid w:val="00252830"/>
    <w:rsid w:val="00254CAD"/>
    <w:rsid w:val="0025617B"/>
    <w:rsid w:val="00261F6C"/>
    <w:rsid w:val="00270857"/>
    <w:rsid w:val="00270B84"/>
    <w:rsid w:val="002803F8"/>
    <w:rsid w:val="00280FAF"/>
    <w:rsid w:val="0028587E"/>
    <w:rsid w:val="00286497"/>
    <w:rsid w:val="00286ADD"/>
    <w:rsid w:val="002915B5"/>
    <w:rsid w:val="00292274"/>
    <w:rsid w:val="00294C84"/>
    <w:rsid w:val="0029620A"/>
    <w:rsid w:val="002A3A20"/>
    <w:rsid w:val="002A3E89"/>
    <w:rsid w:val="002A4BB3"/>
    <w:rsid w:val="002A644C"/>
    <w:rsid w:val="002B51C7"/>
    <w:rsid w:val="002B57BC"/>
    <w:rsid w:val="002B64E2"/>
    <w:rsid w:val="002B7409"/>
    <w:rsid w:val="002C53E8"/>
    <w:rsid w:val="002C60B8"/>
    <w:rsid w:val="002C6A7C"/>
    <w:rsid w:val="002D6388"/>
    <w:rsid w:val="002E275C"/>
    <w:rsid w:val="002E5C08"/>
    <w:rsid w:val="002E6943"/>
    <w:rsid w:val="002F6DDD"/>
    <w:rsid w:val="003002A2"/>
    <w:rsid w:val="00305609"/>
    <w:rsid w:val="0031333A"/>
    <w:rsid w:val="00323F17"/>
    <w:rsid w:val="00325038"/>
    <w:rsid w:val="0033023C"/>
    <w:rsid w:val="0033040A"/>
    <w:rsid w:val="00332343"/>
    <w:rsid w:val="003335A7"/>
    <w:rsid w:val="00342B73"/>
    <w:rsid w:val="003436D5"/>
    <w:rsid w:val="00344AD5"/>
    <w:rsid w:val="0034665D"/>
    <w:rsid w:val="003479BE"/>
    <w:rsid w:val="00353A22"/>
    <w:rsid w:val="0036038E"/>
    <w:rsid w:val="003639A9"/>
    <w:rsid w:val="00367FAE"/>
    <w:rsid w:val="00370EB9"/>
    <w:rsid w:val="00383088"/>
    <w:rsid w:val="003854FC"/>
    <w:rsid w:val="00396120"/>
    <w:rsid w:val="003970BB"/>
    <w:rsid w:val="0039752F"/>
    <w:rsid w:val="00397709"/>
    <w:rsid w:val="003A0F89"/>
    <w:rsid w:val="003A1EDE"/>
    <w:rsid w:val="003A3BFE"/>
    <w:rsid w:val="003A6AC1"/>
    <w:rsid w:val="003B1D4B"/>
    <w:rsid w:val="003C117F"/>
    <w:rsid w:val="003C26B5"/>
    <w:rsid w:val="003C4EFE"/>
    <w:rsid w:val="003D1B00"/>
    <w:rsid w:val="003D4BA9"/>
    <w:rsid w:val="003D4BB1"/>
    <w:rsid w:val="003D4CA3"/>
    <w:rsid w:val="003D5CB5"/>
    <w:rsid w:val="003E18B6"/>
    <w:rsid w:val="003E25CE"/>
    <w:rsid w:val="003E5FC5"/>
    <w:rsid w:val="0040220F"/>
    <w:rsid w:val="00402B2C"/>
    <w:rsid w:val="0041000B"/>
    <w:rsid w:val="00415AEC"/>
    <w:rsid w:val="00415BB0"/>
    <w:rsid w:val="0042557B"/>
    <w:rsid w:val="0042729C"/>
    <w:rsid w:val="00427D69"/>
    <w:rsid w:val="00435D60"/>
    <w:rsid w:val="00437B8C"/>
    <w:rsid w:val="004439EC"/>
    <w:rsid w:val="00447DA6"/>
    <w:rsid w:val="004603F5"/>
    <w:rsid w:val="00460A16"/>
    <w:rsid w:val="00461B37"/>
    <w:rsid w:val="00467A7F"/>
    <w:rsid w:val="0047348F"/>
    <w:rsid w:val="00473D2E"/>
    <w:rsid w:val="00487645"/>
    <w:rsid w:val="00493EA4"/>
    <w:rsid w:val="00497128"/>
    <w:rsid w:val="004A2669"/>
    <w:rsid w:val="004A3591"/>
    <w:rsid w:val="004A7A07"/>
    <w:rsid w:val="004A7C8F"/>
    <w:rsid w:val="004B105B"/>
    <w:rsid w:val="004B2093"/>
    <w:rsid w:val="004B33DC"/>
    <w:rsid w:val="004B3E2A"/>
    <w:rsid w:val="004B4529"/>
    <w:rsid w:val="004C18F8"/>
    <w:rsid w:val="004C1EFB"/>
    <w:rsid w:val="004C7546"/>
    <w:rsid w:val="004D2BE2"/>
    <w:rsid w:val="004D5D4A"/>
    <w:rsid w:val="004E1681"/>
    <w:rsid w:val="004E4725"/>
    <w:rsid w:val="004F3960"/>
    <w:rsid w:val="004F5E73"/>
    <w:rsid w:val="004F6F76"/>
    <w:rsid w:val="005034DF"/>
    <w:rsid w:val="0050503C"/>
    <w:rsid w:val="005053D8"/>
    <w:rsid w:val="00505DA6"/>
    <w:rsid w:val="0051132D"/>
    <w:rsid w:val="00512A50"/>
    <w:rsid w:val="005134B0"/>
    <w:rsid w:val="00521DC4"/>
    <w:rsid w:val="005257D3"/>
    <w:rsid w:val="00526F16"/>
    <w:rsid w:val="005307F9"/>
    <w:rsid w:val="00532012"/>
    <w:rsid w:val="005330B8"/>
    <w:rsid w:val="00542C3D"/>
    <w:rsid w:val="00542D02"/>
    <w:rsid w:val="00545953"/>
    <w:rsid w:val="00554CE2"/>
    <w:rsid w:val="00560E60"/>
    <w:rsid w:val="00561D79"/>
    <w:rsid w:val="00562F1F"/>
    <w:rsid w:val="00564040"/>
    <w:rsid w:val="0056673A"/>
    <w:rsid w:val="00571BC1"/>
    <w:rsid w:val="00572C87"/>
    <w:rsid w:val="005815EA"/>
    <w:rsid w:val="00587D44"/>
    <w:rsid w:val="0059376F"/>
    <w:rsid w:val="005A3CF5"/>
    <w:rsid w:val="005A4C0A"/>
    <w:rsid w:val="005A4E1C"/>
    <w:rsid w:val="005B579B"/>
    <w:rsid w:val="005C2D08"/>
    <w:rsid w:val="005C4929"/>
    <w:rsid w:val="005C4B7C"/>
    <w:rsid w:val="005C544F"/>
    <w:rsid w:val="005C7740"/>
    <w:rsid w:val="005D341D"/>
    <w:rsid w:val="005D4BE7"/>
    <w:rsid w:val="005D60F2"/>
    <w:rsid w:val="005E454A"/>
    <w:rsid w:val="005E70CE"/>
    <w:rsid w:val="005F6377"/>
    <w:rsid w:val="006040A0"/>
    <w:rsid w:val="00604C11"/>
    <w:rsid w:val="00610027"/>
    <w:rsid w:val="00616A1D"/>
    <w:rsid w:val="00623E5D"/>
    <w:rsid w:val="00624B2D"/>
    <w:rsid w:val="006264CC"/>
    <w:rsid w:val="0063165D"/>
    <w:rsid w:val="0063468C"/>
    <w:rsid w:val="006447B5"/>
    <w:rsid w:val="00652ACC"/>
    <w:rsid w:val="0065422F"/>
    <w:rsid w:val="00654493"/>
    <w:rsid w:val="006611D1"/>
    <w:rsid w:val="00671871"/>
    <w:rsid w:val="0068222B"/>
    <w:rsid w:val="00682B04"/>
    <w:rsid w:val="00685A85"/>
    <w:rsid w:val="00690383"/>
    <w:rsid w:val="00691597"/>
    <w:rsid w:val="00692FDC"/>
    <w:rsid w:val="00694B20"/>
    <w:rsid w:val="00694CD5"/>
    <w:rsid w:val="006A031D"/>
    <w:rsid w:val="006A36DE"/>
    <w:rsid w:val="006A3F98"/>
    <w:rsid w:val="006A4C9A"/>
    <w:rsid w:val="006A7990"/>
    <w:rsid w:val="006A7E1E"/>
    <w:rsid w:val="006C1542"/>
    <w:rsid w:val="006C3056"/>
    <w:rsid w:val="006C7633"/>
    <w:rsid w:val="006D4F22"/>
    <w:rsid w:val="006E05CD"/>
    <w:rsid w:val="006E4920"/>
    <w:rsid w:val="006F2B4A"/>
    <w:rsid w:val="006F4F48"/>
    <w:rsid w:val="006F71ED"/>
    <w:rsid w:val="006F753F"/>
    <w:rsid w:val="007006D5"/>
    <w:rsid w:val="00713D60"/>
    <w:rsid w:val="007150DB"/>
    <w:rsid w:val="00717342"/>
    <w:rsid w:val="007226F6"/>
    <w:rsid w:val="00741428"/>
    <w:rsid w:val="00744397"/>
    <w:rsid w:val="00744D23"/>
    <w:rsid w:val="00747146"/>
    <w:rsid w:val="00750526"/>
    <w:rsid w:val="00751019"/>
    <w:rsid w:val="007546AB"/>
    <w:rsid w:val="00754B9C"/>
    <w:rsid w:val="0075638D"/>
    <w:rsid w:val="00764708"/>
    <w:rsid w:val="00766112"/>
    <w:rsid w:val="00767138"/>
    <w:rsid w:val="007746CC"/>
    <w:rsid w:val="00776D33"/>
    <w:rsid w:val="00777FD2"/>
    <w:rsid w:val="00780403"/>
    <w:rsid w:val="00782C1B"/>
    <w:rsid w:val="00782C94"/>
    <w:rsid w:val="00783EA7"/>
    <w:rsid w:val="007842FD"/>
    <w:rsid w:val="00786BA9"/>
    <w:rsid w:val="00796C51"/>
    <w:rsid w:val="007B2866"/>
    <w:rsid w:val="007B3CB7"/>
    <w:rsid w:val="007B53B8"/>
    <w:rsid w:val="007B7BBD"/>
    <w:rsid w:val="007C4567"/>
    <w:rsid w:val="007D5DE8"/>
    <w:rsid w:val="007E1475"/>
    <w:rsid w:val="007F0D85"/>
    <w:rsid w:val="007F35D5"/>
    <w:rsid w:val="007F364A"/>
    <w:rsid w:val="008024C2"/>
    <w:rsid w:val="008057CB"/>
    <w:rsid w:val="0080758B"/>
    <w:rsid w:val="00823E76"/>
    <w:rsid w:val="00826877"/>
    <w:rsid w:val="00831EC2"/>
    <w:rsid w:val="00836985"/>
    <w:rsid w:val="00840B59"/>
    <w:rsid w:val="008418A7"/>
    <w:rsid w:val="008444FC"/>
    <w:rsid w:val="00845026"/>
    <w:rsid w:val="00846026"/>
    <w:rsid w:val="00846160"/>
    <w:rsid w:val="008651E9"/>
    <w:rsid w:val="00865438"/>
    <w:rsid w:val="008671CB"/>
    <w:rsid w:val="00871C14"/>
    <w:rsid w:val="00871FFA"/>
    <w:rsid w:val="008831F6"/>
    <w:rsid w:val="00883549"/>
    <w:rsid w:val="00885FE7"/>
    <w:rsid w:val="00887DAB"/>
    <w:rsid w:val="00893397"/>
    <w:rsid w:val="00894185"/>
    <w:rsid w:val="008966FE"/>
    <w:rsid w:val="008C30FE"/>
    <w:rsid w:val="008C3F37"/>
    <w:rsid w:val="008C5569"/>
    <w:rsid w:val="008D0286"/>
    <w:rsid w:val="008D27D9"/>
    <w:rsid w:val="008D2C13"/>
    <w:rsid w:val="008D469E"/>
    <w:rsid w:val="008D588A"/>
    <w:rsid w:val="008E012A"/>
    <w:rsid w:val="008E0961"/>
    <w:rsid w:val="008E3F32"/>
    <w:rsid w:val="008F52E3"/>
    <w:rsid w:val="008F5B59"/>
    <w:rsid w:val="0090281C"/>
    <w:rsid w:val="009038F7"/>
    <w:rsid w:val="00905914"/>
    <w:rsid w:val="00910015"/>
    <w:rsid w:val="00910795"/>
    <w:rsid w:val="00923446"/>
    <w:rsid w:val="00923C42"/>
    <w:rsid w:val="009276C9"/>
    <w:rsid w:val="00927EFC"/>
    <w:rsid w:val="0093140C"/>
    <w:rsid w:val="009318A9"/>
    <w:rsid w:val="009362B0"/>
    <w:rsid w:val="00943550"/>
    <w:rsid w:val="0094396C"/>
    <w:rsid w:val="00946477"/>
    <w:rsid w:val="00946C66"/>
    <w:rsid w:val="00953251"/>
    <w:rsid w:val="009537C7"/>
    <w:rsid w:val="00953BC4"/>
    <w:rsid w:val="00953C17"/>
    <w:rsid w:val="00955907"/>
    <w:rsid w:val="00960FF5"/>
    <w:rsid w:val="00963CBC"/>
    <w:rsid w:val="009663D9"/>
    <w:rsid w:val="00966741"/>
    <w:rsid w:val="00971D0A"/>
    <w:rsid w:val="00972A6F"/>
    <w:rsid w:val="009755A9"/>
    <w:rsid w:val="00975C9F"/>
    <w:rsid w:val="00981A88"/>
    <w:rsid w:val="00981AC7"/>
    <w:rsid w:val="00982A15"/>
    <w:rsid w:val="00982CD0"/>
    <w:rsid w:val="00987C9C"/>
    <w:rsid w:val="00993A75"/>
    <w:rsid w:val="00995864"/>
    <w:rsid w:val="009966BA"/>
    <w:rsid w:val="00997898"/>
    <w:rsid w:val="009A04C0"/>
    <w:rsid w:val="009B0A2B"/>
    <w:rsid w:val="009B651F"/>
    <w:rsid w:val="009C52C9"/>
    <w:rsid w:val="009C7170"/>
    <w:rsid w:val="009D143E"/>
    <w:rsid w:val="009D5B83"/>
    <w:rsid w:val="009E5E4B"/>
    <w:rsid w:val="009E6CB1"/>
    <w:rsid w:val="009E7A03"/>
    <w:rsid w:val="009F1EAC"/>
    <w:rsid w:val="009F1F0D"/>
    <w:rsid w:val="009F3052"/>
    <w:rsid w:val="009F5E5E"/>
    <w:rsid w:val="00A01C6D"/>
    <w:rsid w:val="00A053E5"/>
    <w:rsid w:val="00A05978"/>
    <w:rsid w:val="00A07FF6"/>
    <w:rsid w:val="00A1126E"/>
    <w:rsid w:val="00A1225E"/>
    <w:rsid w:val="00A24F4C"/>
    <w:rsid w:val="00A27C34"/>
    <w:rsid w:val="00A30B89"/>
    <w:rsid w:val="00A31334"/>
    <w:rsid w:val="00A337D7"/>
    <w:rsid w:val="00A373FE"/>
    <w:rsid w:val="00A37D40"/>
    <w:rsid w:val="00A4043B"/>
    <w:rsid w:val="00A40B89"/>
    <w:rsid w:val="00A525B2"/>
    <w:rsid w:val="00A57982"/>
    <w:rsid w:val="00A60754"/>
    <w:rsid w:val="00A65A04"/>
    <w:rsid w:val="00A735E1"/>
    <w:rsid w:val="00A73C42"/>
    <w:rsid w:val="00A74554"/>
    <w:rsid w:val="00A74841"/>
    <w:rsid w:val="00A75900"/>
    <w:rsid w:val="00A77606"/>
    <w:rsid w:val="00A81EDB"/>
    <w:rsid w:val="00A82DBC"/>
    <w:rsid w:val="00A831CB"/>
    <w:rsid w:val="00A85585"/>
    <w:rsid w:val="00A90858"/>
    <w:rsid w:val="00A93025"/>
    <w:rsid w:val="00A974B7"/>
    <w:rsid w:val="00AA184D"/>
    <w:rsid w:val="00AA1880"/>
    <w:rsid w:val="00AB586F"/>
    <w:rsid w:val="00AC32AD"/>
    <w:rsid w:val="00AC457B"/>
    <w:rsid w:val="00AD1603"/>
    <w:rsid w:val="00AD1F1B"/>
    <w:rsid w:val="00AD4C45"/>
    <w:rsid w:val="00AE18A6"/>
    <w:rsid w:val="00AF0C3C"/>
    <w:rsid w:val="00AF7E7B"/>
    <w:rsid w:val="00B101A5"/>
    <w:rsid w:val="00B10D1F"/>
    <w:rsid w:val="00B13FF7"/>
    <w:rsid w:val="00B17118"/>
    <w:rsid w:val="00B214BC"/>
    <w:rsid w:val="00B21EAE"/>
    <w:rsid w:val="00B2791D"/>
    <w:rsid w:val="00B3304B"/>
    <w:rsid w:val="00B343C7"/>
    <w:rsid w:val="00B36224"/>
    <w:rsid w:val="00B413BF"/>
    <w:rsid w:val="00B43CA3"/>
    <w:rsid w:val="00B47344"/>
    <w:rsid w:val="00B5196D"/>
    <w:rsid w:val="00B53B14"/>
    <w:rsid w:val="00B62CF4"/>
    <w:rsid w:val="00B659A2"/>
    <w:rsid w:val="00B66DBE"/>
    <w:rsid w:val="00B72371"/>
    <w:rsid w:val="00B725E0"/>
    <w:rsid w:val="00B80DFC"/>
    <w:rsid w:val="00B8270E"/>
    <w:rsid w:val="00B83B7A"/>
    <w:rsid w:val="00B8412F"/>
    <w:rsid w:val="00B84427"/>
    <w:rsid w:val="00B876F0"/>
    <w:rsid w:val="00B920E4"/>
    <w:rsid w:val="00B95D4C"/>
    <w:rsid w:val="00BA0FB6"/>
    <w:rsid w:val="00BA2587"/>
    <w:rsid w:val="00BA4F18"/>
    <w:rsid w:val="00BC70D0"/>
    <w:rsid w:val="00BC7FAB"/>
    <w:rsid w:val="00BD061E"/>
    <w:rsid w:val="00BD0FA3"/>
    <w:rsid w:val="00BD6DB8"/>
    <w:rsid w:val="00BE256F"/>
    <w:rsid w:val="00BE386B"/>
    <w:rsid w:val="00BE716C"/>
    <w:rsid w:val="00BF0146"/>
    <w:rsid w:val="00BF047F"/>
    <w:rsid w:val="00BF1FE2"/>
    <w:rsid w:val="00BF316C"/>
    <w:rsid w:val="00BF394E"/>
    <w:rsid w:val="00BF5D85"/>
    <w:rsid w:val="00BF654F"/>
    <w:rsid w:val="00C078ED"/>
    <w:rsid w:val="00C10E58"/>
    <w:rsid w:val="00C14118"/>
    <w:rsid w:val="00C147D3"/>
    <w:rsid w:val="00C148C3"/>
    <w:rsid w:val="00C15C52"/>
    <w:rsid w:val="00C23631"/>
    <w:rsid w:val="00C23A2A"/>
    <w:rsid w:val="00C2589F"/>
    <w:rsid w:val="00C25C4F"/>
    <w:rsid w:val="00C30479"/>
    <w:rsid w:val="00C32F30"/>
    <w:rsid w:val="00C34DAD"/>
    <w:rsid w:val="00C35E68"/>
    <w:rsid w:val="00C44944"/>
    <w:rsid w:val="00C47E76"/>
    <w:rsid w:val="00C55453"/>
    <w:rsid w:val="00C67691"/>
    <w:rsid w:val="00C75323"/>
    <w:rsid w:val="00C76A85"/>
    <w:rsid w:val="00C77D56"/>
    <w:rsid w:val="00C86B7F"/>
    <w:rsid w:val="00CA7A31"/>
    <w:rsid w:val="00CB1F17"/>
    <w:rsid w:val="00CB39D8"/>
    <w:rsid w:val="00CB6765"/>
    <w:rsid w:val="00CB6BA5"/>
    <w:rsid w:val="00CC0D80"/>
    <w:rsid w:val="00CC116B"/>
    <w:rsid w:val="00CC189D"/>
    <w:rsid w:val="00CC1CFD"/>
    <w:rsid w:val="00CC27F6"/>
    <w:rsid w:val="00CC6E41"/>
    <w:rsid w:val="00CC71F1"/>
    <w:rsid w:val="00CD2940"/>
    <w:rsid w:val="00CD5D12"/>
    <w:rsid w:val="00CD634C"/>
    <w:rsid w:val="00CE3E70"/>
    <w:rsid w:val="00CF2F9C"/>
    <w:rsid w:val="00D0061F"/>
    <w:rsid w:val="00D03904"/>
    <w:rsid w:val="00D03E53"/>
    <w:rsid w:val="00D065ED"/>
    <w:rsid w:val="00D07CEE"/>
    <w:rsid w:val="00D07FD8"/>
    <w:rsid w:val="00D10C9D"/>
    <w:rsid w:val="00D12E8D"/>
    <w:rsid w:val="00D31D0B"/>
    <w:rsid w:val="00D45670"/>
    <w:rsid w:val="00D45ABD"/>
    <w:rsid w:val="00D46575"/>
    <w:rsid w:val="00D47537"/>
    <w:rsid w:val="00D51327"/>
    <w:rsid w:val="00D5462B"/>
    <w:rsid w:val="00D54CD9"/>
    <w:rsid w:val="00D63040"/>
    <w:rsid w:val="00D6588B"/>
    <w:rsid w:val="00D701D3"/>
    <w:rsid w:val="00D8378B"/>
    <w:rsid w:val="00D87B2A"/>
    <w:rsid w:val="00D94B10"/>
    <w:rsid w:val="00DA1B4C"/>
    <w:rsid w:val="00DA7898"/>
    <w:rsid w:val="00DA7ED8"/>
    <w:rsid w:val="00DB029F"/>
    <w:rsid w:val="00DB441F"/>
    <w:rsid w:val="00DB44D3"/>
    <w:rsid w:val="00DB48C7"/>
    <w:rsid w:val="00DB555D"/>
    <w:rsid w:val="00DB595D"/>
    <w:rsid w:val="00DB6F52"/>
    <w:rsid w:val="00DB724C"/>
    <w:rsid w:val="00DB7B35"/>
    <w:rsid w:val="00DC6393"/>
    <w:rsid w:val="00DD0813"/>
    <w:rsid w:val="00DD3F5E"/>
    <w:rsid w:val="00DE2A98"/>
    <w:rsid w:val="00DE625B"/>
    <w:rsid w:val="00DF05A3"/>
    <w:rsid w:val="00DF397E"/>
    <w:rsid w:val="00DF3F71"/>
    <w:rsid w:val="00DF6BF0"/>
    <w:rsid w:val="00DF75B7"/>
    <w:rsid w:val="00E0346D"/>
    <w:rsid w:val="00E05664"/>
    <w:rsid w:val="00E15416"/>
    <w:rsid w:val="00E16833"/>
    <w:rsid w:val="00E2264B"/>
    <w:rsid w:val="00E320AD"/>
    <w:rsid w:val="00E320F9"/>
    <w:rsid w:val="00E3518A"/>
    <w:rsid w:val="00E3706A"/>
    <w:rsid w:val="00E37948"/>
    <w:rsid w:val="00E47A57"/>
    <w:rsid w:val="00E53D24"/>
    <w:rsid w:val="00E61C12"/>
    <w:rsid w:val="00E67644"/>
    <w:rsid w:val="00E704F7"/>
    <w:rsid w:val="00E855BE"/>
    <w:rsid w:val="00E855C7"/>
    <w:rsid w:val="00E85F32"/>
    <w:rsid w:val="00E87FF0"/>
    <w:rsid w:val="00E92896"/>
    <w:rsid w:val="00EA2130"/>
    <w:rsid w:val="00EA7C76"/>
    <w:rsid w:val="00EA7F22"/>
    <w:rsid w:val="00EB2154"/>
    <w:rsid w:val="00EB28FE"/>
    <w:rsid w:val="00EC0A0F"/>
    <w:rsid w:val="00EC4685"/>
    <w:rsid w:val="00EC6338"/>
    <w:rsid w:val="00EC7A32"/>
    <w:rsid w:val="00ED793F"/>
    <w:rsid w:val="00EE1B3D"/>
    <w:rsid w:val="00EE666C"/>
    <w:rsid w:val="00EF1758"/>
    <w:rsid w:val="00EF28C3"/>
    <w:rsid w:val="00EF2ADB"/>
    <w:rsid w:val="00EF34AB"/>
    <w:rsid w:val="00EF3DC7"/>
    <w:rsid w:val="00F07BBE"/>
    <w:rsid w:val="00F167B1"/>
    <w:rsid w:val="00F22D9A"/>
    <w:rsid w:val="00F24EE8"/>
    <w:rsid w:val="00F25680"/>
    <w:rsid w:val="00F2571E"/>
    <w:rsid w:val="00F259D9"/>
    <w:rsid w:val="00F30941"/>
    <w:rsid w:val="00F3539C"/>
    <w:rsid w:val="00F3572D"/>
    <w:rsid w:val="00F429EA"/>
    <w:rsid w:val="00F54CFF"/>
    <w:rsid w:val="00F56790"/>
    <w:rsid w:val="00F60E2F"/>
    <w:rsid w:val="00F61B09"/>
    <w:rsid w:val="00F63AD1"/>
    <w:rsid w:val="00F71192"/>
    <w:rsid w:val="00F7177E"/>
    <w:rsid w:val="00F71E94"/>
    <w:rsid w:val="00F73640"/>
    <w:rsid w:val="00F752D2"/>
    <w:rsid w:val="00F779BA"/>
    <w:rsid w:val="00F94FE2"/>
    <w:rsid w:val="00FA4A5E"/>
    <w:rsid w:val="00FA4E03"/>
    <w:rsid w:val="00FA7603"/>
    <w:rsid w:val="00FA7BE5"/>
    <w:rsid w:val="00FC006F"/>
    <w:rsid w:val="00FC1256"/>
    <w:rsid w:val="00FC52ED"/>
    <w:rsid w:val="00FC62CA"/>
    <w:rsid w:val="00FC62D6"/>
    <w:rsid w:val="00FD0B93"/>
    <w:rsid w:val="00FD34CA"/>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paragraph" w:customStyle="1" w:styleId="Default">
    <w:name w:val="Default"/>
    <w:rsid w:val="004B33DC"/>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9F1EAC"/>
    <w:rPr>
      <w:color w:val="666666"/>
    </w:rPr>
  </w:style>
  <w:style w:type="paragraph" w:styleId="Header">
    <w:name w:val="header"/>
    <w:basedOn w:val="Normal"/>
    <w:link w:val="HeaderChar"/>
    <w:uiPriority w:val="99"/>
    <w:unhideWhenUsed/>
    <w:rsid w:val="009F1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EAC"/>
    <w:rPr>
      <w:rFonts w:ascii="Arial" w:eastAsia="Times New Roman" w:hAnsi="Arial" w:cs="Arial"/>
      <w:sz w:val="20"/>
      <w:szCs w:val="20"/>
    </w:rPr>
  </w:style>
  <w:style w:type="paragraph" w:styleId="Footer">
    <w:name w:val="footer"/>
    <w:basedOn w:val="Normal"/>
    <w:link w:val="FooterChar"/>
    <w:uiPriority w:val="99"/>
    <w:unhideWhenUsed/>
    <w:rsid w:val="009F1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EAC"/>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boonedam.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AC2598503AC478BAEB6B1106A1B4E" ma:contentTypeVersion="20" ma:contentTypeDescription="Create a new document." ma:contentTypeScope="" ma:versionID="0deeed24520bcddabe3de493a559dd35">
  <xsd:schema xmlns:xsd="http://www.w3.org/2001/XMLSchema" xmlns:xs="http://www.w3.org/2001/XMLSchema" xmlns:p="http://schemas.microsoft.com/office/2006/metadata/properties" xmlns:ns2="5d7ae628-5b10-4f90-9034-87df47735807" xmlns:ns3="38742396-9d3b-4e63-a73a-493b519bc7f4" xmlns:ns4="eb41634c-8c9a-46e4-a94d-4ab9bcb0d1ad" targetNamespace="http://schemas.microsoft.com/office/2006/metadata/properties" ma:root="true" ma:fieldsID="de4849c9ce79368bbdc5d2f0eaf5dba8" ns2:_="" ns3:_="" ns4:_="">
    <xsd:import namespace="5d7ae628-5b10-4f90-9034-87df47735807"/>
    <xsd:import namespace="38742396-9d3b-4e63-a73a-493b519bc7f4"/>
    <xsd:import namespace="eb41634c-8c9a-46e4-a94d-4ab9bcb0d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ae628-5b10-4f90-9034-87df4773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2a1831-0e74-4de3-ba99-af9eff8813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42396-9d3b-4e63-a73a-493b519bc7f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1634c-8c9a-46e4-a94d-4ab9bcb0d1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b1c0df-9fe3-4e14-9695-893b4977c233}" ma:internalName="TaxCatchAll" ma:showField="CatchAllData" ma:web="38742396-9d3b-4e63-a73a-493b519bc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41634c-8c9a-46e4-a94d-4ab9bcb0d1ad" xsi:nil="true"/>
    <lcf76f155ced4ddcb4097134ff3c332f xmlns="5d7ae628-5b10-4f90-9034-87df477358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06E1B0-116A-4898-8202-3A7AF92C0F8A}"/>
</file>

<file path=customXml/itemProps2.xml><?xml version="1.0" encoding="utf-8"?>
<ds:datastoreItem xmlns:ds="http://schemas.openxmlformats.org/officeDocument/2006/customXml" ds:itemID="{613BE087-1517-46AD-9923-11BEBB5BBE7A}"/>
</file>

<file path=customXml/itemProps3.xml><?xml version="1.0" encoding="utf-8"?>
<ds:datastoreItem xmlns:ds="http://schemas.openxmlformats.org/officeDocument/2006/customXml" ds:itemID="{EBDC3A63-E18E-43A6-84D7-8B2E2B666B78}"/>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2284</Words>
  <Characters>13183</Characters>
  <Application>Microsoft Office Word</Application>
  <DocSecurity>0</DocSecurity>
  <Lines>269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2026-07-29T19:50:00Z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0x010100473AC2598503AC478BAEB6B1106A1B4E</vt:lpwstr>
  </property>
</Properties>
</file>