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316EB" w14:textId="77777777" w:rsidR="007746CC" w:rsidRDefault="007746CC">
      <w:pPr>
        <w:pStyle w:val="ARCATNormal"/>
      </w:pPr>
    </w:p>
    <w:p w14:paraId="6C7317F2" w14:textId="114ACDA1" w:rsidR="007746CC" w:rsidRDefault="006E05CD">
      <w:pPr>
        <w:pStyle w:val="ARCATTitle"/>
        <w:jc w:val="center"/>
      </w:pPr>
      <w:r>
        <w:t xml:space="preserve">SECTION </w:t>
      </w:r>
      <w:r w:rsidR="002E6943">
        <w:t>08 42 33</w:t>
      </w:r>
    </w:p>
    <w:p w14:paraId="166A97A0" w14:textId="23D8510C" w:rsidR="007746CC" w:rsidRDefault="002E6943">
      <w:pPr>
        <w:pStyle w:val="ARCATTitle"/>
        <w:jc w:val="center"/>
      </w:pPr>
      <w:r>
        <w:t>SECURITY REVOLVING DOORS</w:t>
      </w:r>
    </w:p>
    <w:p w14:paraId="1247A095" w14:textId="77777777" w:rsidR="007746CC" w:rsidRDefault="007746CC">
      <w:pPr>
        <w:pStyle w:val="ARCATTitle"/>
        <w:jc w:val="center"/>
      </w:pPr>
    </w:p>
    <w:p w14:paraId="6DFE0080" w14:textId="77777777" w:rsidR="007746CC" w:rsidRDefault="007746CC">
      <w:pPr>
        <w:pStyle w:val="ARCATNormal"/>
      </w:pPr>
    </w:p>
    <w:p w14:paraId="446625A3" w14:textId="77777777" w:rsidR="007746CC" w:rsidRDefault="006E05CD">
      <w:pPr>
        <w:pStyle w:val="ARCATnote"/>
      </w:pPr>
      <w:r>
        <w:t>** NOTE TO SPECIFIER ** ASSA ABLOY Entrance Systems; automatic revolving doors.</w:t>
      </w:r>
      <w:r>
        <w:br/>
        <w:t>.</w:t>
      </w:r>
      <w:r>
        <w:br/>
        <w:t>This section is based on the products of ASSA ABLOY Entrance Systems, which is located at:</w:t>
      </w:r>
      <w:r>
        <w:br/>
        <w:t>1900 Airport Rd.</w:t>
      </w:r>
      <w:r>
        <w:br/>
        <w:t>Monroe, NC 28110</w:t>
      </w:r>
      <w:r>
        <w:br/>
        <w:t>Toll Free Tel: 877-SPEC-123</w:t>
      </w:r>
      <w:r>
        <w:br/>
        <w:t>Fax: 704-290-5555</w:t>
      </w:r>
      <w:r>
        <w:br/>
        <w:t>Email:</w:t>
      </w:r>
      <w:hyperlink r:id="rId7" w:history="1">
        <w:r>
          <w:rPr>
            <w:color w:val="802020"/>
            <w:u w:val="single"/>
          </w:rPr>
          <w:t>request info (specdesk@besam-usa.com)</w:t>
        </w:r>
      </w:hyperlink>
      <w:r>
        <w:br/>
        <w:t>Web:</w:t>
      </w:r>
      <w:hyperlink r:id="rId8" w:history="1">
        <w:r>
          <w:rPr>
            <w:color w:val="802020"/>
            <w:u w:val="single"/>
          </w:rPr>
          <w:t>https://www.assaabloyentrance.us/en/aaes/assaabloyentranceus/products/automatic-doors/</w:t>
        </w:r>
      </w:hyperlink>
      <w:r>
        <w:br/>
        <w:t>[</w:t>
      </w:r>
      <w:hyperlink r:id="rId9" w:history="1">
        <w:r>
          <w:rPr>
            <w:color w:val="802020"/>
            <w:u w:val="single"/>
          </w:rPr>
          <w:t>Click Here</w:t>
        </w:r>
      </w:hyperlink>
      <w:r>
        <w:t>] for additional information.</w:t>
      </w:r>
      <w:r>
        <w:br/>
        <w:t>ASSA ABLOY Entrance Systems is the world's most comprehensive supplier of entrance automation solutions. We take an integrative approach to the flow of people and goods, creating solutions with the best possible balance of cost, quality and lifetime performance.</w:t>
      </w:r>
      <w:r>
        <w:br/>
        <w:t>At our disposal is a strong portfolio of well-established brands that have been the market leaders in their fields for decades to form a complete offering for the front, back and interior of your building.</w:t>
      </w:r>
      <w:r>
        <w:br/>
        <w:t>For pedestrian door solutions, look to the ASSA ABLOY Entrance Systems brand for a complete line of automatic sliding, swing, revolving and manual ICU/CCU doors. Contact the ASSA ABLOY Entrance Systems architectural SpecDesk for assistance with plan review, spec development, code clarification and CEU programs. Our team also provides nationwide installation as well as service of all brands of automatic doors, planned maintenance contracts and AAADM inspections.</w:t>
      </w:r>
    </w:p>
    <w:p w14:paraId="1DBEC7CB" w14:textId="77777777" w:rsidR="ABFFABFF" w:rsidRDefault="ABFFABFF" w:rsidP="ABFFABFF">
      <w:pPr>
        <w:pStyle w:val="ARCATPart"/>
        <w:numPr>
          <w:ilvl w:val="0"/>
          <w:numId w:val="1"/>
        </w:numPr>
      </w:pPr>
      <w:r>
        <w:t>GENERAL</w:t>
      </w:r>
    </w:p>
    <w:p w14:paraId="3B03679A" w14:textId="77777777" w:rsidR="ABFFABFF" w:rsidRDefault="ABFFABFF" w:rsidP="ABFFABFF">
      <w:pPr>
        <w:pStyle w:val="ARCATArticle"/>
      </w:pPr>
      <w:r>
        <w:t>SECTION INCLUDES</w:t>
      </w:r>
    </w:p>
    <w:p w14:paraId="0CAA42E9" w14:textId="77777777" w:rsidR="007746CC" w:rsidRDefault="006E05CD">
      <w:pPr>
        <w:pStyle w:val="ARCATnote"/>
      </w:pPr>
      <w:r>
        <w:t>** NOTE TO SPECIFIER ** Delete items below not required for project.</w:t>
      </w:r>
    </w:p>
    <w:p w14:paraId="7AD58E74" w14:textId="52B228D5" w:rsidR="ABFFABFF" w:rsidRDefault="00497128" w:rsidP="ABFFABFF">
      <w:pPr>
        <w:pStyle w:val="ARCATParagraph"/>
      </w:pPr>
      <w:r>
        <w:t>Se</w:t>
      </w:r>
      <w:r w:rsidR="00953BC4">
        <w:t>curit</w:t>
      </w:r>
      <w:r w:rsidR="00F02166">
        <w:t>y Automatic Door System</w:t>
      </w:r>
      <w:r w:rsidR="ABFFABFF">
        <w:t xml:space="preserve"> of the following type:</w:t>
      </w:r>
    </w:p>
    <w:p w14:paraId="09AB2C80" w14:textId="37371CEF" w:rsidR="00261F6C" w:rsidRDefault="005B579B" w:rsidP="00261F6C">
      <w:pPr>
        <w:pStyle w:val="ARCATSubPara"/>
      </w:pPr>
      <w:r>
        <w:t xml:space="preserve">Curved side walls, </w:t>
      </w:r>
      <w:r w:rsidR="000B151E">
        <w:t>canopy, ceiling, door wings, motor drive systems</w:t>
      </w:r>
      <w:r w:rsidR="00513406">
        <w:t>,</w:t>
      </w:r>
      <w:r w:rsidR="000B151E">
        <w:t xml:space="preserve"> security system</w:t>
      </w:r>
      <w:r w:rsidR="00513406">
        <w:t xml:space="preserve"> </w:t>
      </w:r>
      <w:r w:rsidR="000B151E">
        <w:t xml:space="preserve">as required for installation </w:t>
      </w:r>
      <w:r w:rsidR="008C3F37">
        <w:t>(</w:t>
      </w:r>
      <w:proofErr w:type="spellStart"/>
      <w:r w:rsidR="0026134E">
        <w:t>Circlelock</w:t>
      </w:r>
      <w:proofErr w:type="spellEnd"/>
      <w:r w:rsidR="007546AB">
        <w:t xml:space="preserve"> </w:t>
      </w:r>
      <w:r w:rsidR="007146CB">
        <w:t xml:space="preserve">Combi </w:t>
      </w:r>
      <w:r w:rsidR="007546AB">
        <w:t>Security</w:t>
      </w:r>
      <w:r w:rsidR="0026134E">
        <w:t xml:space="preserve"> Automatic</w:t>
      </w:r>
      <w:r w:rsidR="007546AB">
        <w:t xml:space="preserve"> Revolving Door.</w:t>
      </w:r>
      <w:r w:rsidR="00C10E58">
        <w:t>)</w:t>
      </w:r>
    </w:p>
    <w:p w14:paraId="7FC7BE3B" w14:textId="77777777" w:rsidR="ABFFABFF" w:rsidRDefault="ABFFABFF" w:rsidP="ABFFABFF">
      <w:pPr>
        <w:pStyle w:val="ARCATArticle"/>
      </w:pPr>
      <w:r>
        <w:t>RELATED SECTIONS</w:t>
      </w:r>
    </w:p>
    <w:p w14:paraId="2CD9DEC3" w14:textId="77777777" w:rsidR="007746CC" w:rsidRDefault="006E05CD">
      <w:pPr>
        <w:pStyle w:val="ARCATnote"/>
      </w:pPr>
      <w:r>
        <w:t>** NOTE TO SPECIFIER ** Delete any sections below not relevant to this project; add others as required.</w:t>
      </w:r>
    </w:p>
    <w:p w14:paraId="3D43A619" w14:textId="46DEA198" w:rsidR="ABFFABFF" w:rsidRDefault="ABFFABFF" w:rsidP="ABFFABFF">
      <w:pPr>
        <w:pStyle w:val="ARCATParagraph"/>
      </w:pPr>
      <w:r>
        <w:t>Section 0</w:t>
      </w:r>
      <w:r w:rsidR="00CB6765">
        <w:t>7915- Sealant, Caulking and Seals</w:t>
      </w:r>
      <w:r w:rsidR="00BD061E">
        <w:t xml:space="preserve"> </w:t>
      </w:r>
    </w:p>
    <w:p w14:paraId="19E81D38" w14:textId="2C6032B5" w:rsidR="0026134E" w:rsidRDefault="0026134E" w:rsidP="ABFFABFF">
      <w:pPr>
        <w:pStyle w:val="ARCATParagraph"/>
      </w:pPr>
      <w:r>
        <w:t>Section 083</w:t>
      </w:r>
      <w:r w:rsidR="009415CC">
        <w:t>45- Security Interlocking Door Systems (Portals)</w:t>
      </w:r>
    </w:p>
    <w:p w14:paraId="6747DCF4" w14:textId="49408A1A" w:rsidR="ABFFABFF" w:rsidRDefault="ABFFABFF" w:rsidP="ABFFABFF">
      <w:pPr>
        <w:pStyle w:val="ARCATParagraph"/>
      </w:pPr>
      <w:r>
        <w:t xml:space="preserve">Section </w:t>
      </w:r>
      <w:r w:rsidR="00CB6765">
        <w:t>08400- Entrances and Storefronts</w:t>
      </w:r>
    </w:p>
    <w:p w14:paraId="4AF46E9B" w14:textId="34084CE2" w:rsidR="ABFFABFF" w:rsidRDefault="ABFFABFF" w:rsidP="ABFFABFF">
      <w:pPr>
        <w:pStyle w:val="ARCATParagraph"/>
      </w:pPr>
      <w:r>
        <w:t xml:space="preserve">Section </w:t>
      </w:r>
      <w:r w:rsidR="003C26B5">
        <w:t>087100</w:t>
      </w:r>
      <w:r w:rsidR="00B876F0">
        <w:t xml:space="preserve">- </w:t>
      </w:r>
      <w:r w:rsidR="003C26B5">
        <w:t>Door Hardware</w:t>
      </w:r>
    </w:p>
    <w:p w14:paraId="1E4414B7" w14:textId="7FAD3CF4" w:rsidR="ABFFABFF" w:rsidRDefault="ABFFABFF" w:rsidP="ABFFABFF">
      <w:pPr>
        <w:pStyle w:val="ARCATParagraph"/>
      </w:pPr>
      <w:r>
        <w:t xml:space="preserve">Section </w:t>
      </w:r>
      <w:r w:rsidR="003C26B5">
        <w:t>08810</w:t>
      </w:r>
      <w:r w:rsidR="00B876F0">
        <w:t xml:space="preserve">- </w:t>
      </w:r>
      <w:r w:rsidR="00981A88">
        <w:t>Glass and Glazing</w:t>
      </w:r>
    </w:p>
    <w:p w14:paraId="34DB733E" w14:textId="424871DA" w:rsidR="ABFFABFF" w:rsidRDefault="00CC0D80" w:rsidP="ABFFABFF">
      <w:pPr>
        <w:pStyle w:val="ARCATParagraph"/>
      </w:pPr>
      <w:r>
        <w:t xml:space="preserve">Section </w:t>
      </w:r>
      <w:r w:rsidR="00B876F0">
        <w:t>09600- Flooring</w:t>
      </w:r>
    </w:p>
    <w:p w14:paraId="72874B7E" w14:textId="08657408" w:rsidR="00B876F0" w:rsidRDefault="00B876F0" w:rsidP="ABFFABFF">
      <w:pPr>
        <w:pStyle w:val="ARCATParagraph"/>
      </w:pPr>
      <w:r>
        <w:t>Section 16123</w:t>
      </w:r>
      <w:r w:rsidR="00DA7ED8">
        <w:t>- Electrical Supply and Termination</w:t>
      </w:r>
    </w:p>
    <w:p w14:paraId="46CAC5BE" w14:textId="77777777" w:rsidR="002A67F3" w:rsidRDefault="002A67F3" w:rsidP="002A67F3">
      <w:pPr>
        <w:pStyle w:val="ARCATParagraph"/>
        <w:rPr>
          <w:b/>
          <w:bCs/>
        </w:rPr>
      </w:pPr>
      <w:r w:rsidRPr="009573CE">
        <w:rPr>
          <w:b/>
          <w:bCs/>
        </w:rPr>
        <w:t>Section 16123- Electrical Supply and Termination</w:t>
      </w:r>
    </w:p>
    <w:p w14:paraId="6C10EE0D" w14:textId="77777777" w:rsidR="002A67F3" w:rsidRPr="009573CE" w:rsidRDefault="002A67F3" w:rsidP="002A67F3">
      <w:pPr>
        <w:pStyle w:val="ARCATParagraph"/>
        <w:rPr>
          <w:b/>
          <w:bCs/>
        </w:rPr>
      </w:pPr>
      <w:r>
        <w:rPr>
          <w:b/>
          <w:bCs/>
        </w:rPr>
        <w:t>Section 260526- Grounding and Bonding for Electrical Systems</w:t>
      </w:r>
    </w:p>
    <w:p w14:paraId="6089555E" w14:textId="77777777" w:rsidR="002A67F3" w:rsidRPr="00F13F45" w:rsidRDefault="002A67F3" w:rsidP="002A67F3">
      <w:pPr>
        <w:pStyle w:val="ARCATParagraph"/>
        <w:rPr>
          <w:b/>
          <w:bCs/>
        </w:rPr>
      </w:pPr>
      <w:r w:rsidRPr="00F13F45">
        <w:rPr>
          <w:b/>
          <w:bCs/>
        </w:rPr>
        <w:t>Section 281000- Electronic Access Control and Intrusion Detection</w:t>
      </w:r>
    </w:p>
    <w:p w14:paraId="0F9CDFAD" w14:textId="77777777" w:rsidR="002A67F3" w:rsidRDefault="002A67F3" w:rsidP="002A67F3">
      <w:pPr>
        <w:pStyle w:val="ARCATParagraph"/>
        <w:rPr>
          <w:b/>
          <w:bCs/>
        </w:rPr>
      </w:pPr>
      <w:r w:rsidRPr="00F13F45">
        <w:rPr>
          <w:b/>
          <w:bCs/>
        </w:rPr>
        <w:t>Section 281300- Access Control</w:t>
      </w:r>
    </w:p>
    <w:p w14:paraId="103DB23D" w14:textId="77777777" w:rsidR="002A67F3" w:rsidRPr="00F13F45" w:rsidRDefault="002A67F3" w:rsidP="002A67F3">
      <w:pPr>
        <w:pStyle w:val="ARCATParagraph"/>
        <w:rPr>
          <w:b/>
          <w:bCs/>
        </w:rPr>
      </w:pPr>
      <w:r>
        <w:rPr>
          <w:b/>
          <w:bCs/>
        </w:rPr>
        <w:t>Section 281400- Access Control System and Hardware</w:t>
      </w:r>
    </w:p>
    <w:p w14:paraId="29EB7F17" w14:textId="77777777" w:rsidR="002A67F3" w:rsidRPr="00F13F45" w:rsidRDefault="002A67F3" w:rsidP="002A67F3">
      <w:pPr>
        <w:pStyle w:val="ARCATParagraph"/>
        <w:rPr>
          <w:b/>
          <w:bCs/>
        </w:rPr>
      </w:pPr>
      <w:r w:rsidRPr="00F13F45">
        <w:rPr>
          <w:b/>
          <w:bCs/>
        </w:rPr>
        <w:t>Section 281600- Intrusion Detection</w:t>
      </w:r>
    </w:p>
    <w:p w14:paraId="3088AF03" w14:textId="77777777" w:rsidR="002A67F3" w:rsidRDefault="002A67F3" w:rsidP="002A67F3">
      <w:pPr>
        <w:pStyle w:val="ARCATParagraph"/>
        <w:numPr>
          <w:ilvl w:val="0"/>
          <w:numId w:val="0"/>
        </w:numPr>
        <w:ind w:left="1152"/>
      </w:pPr>
    </w:p>
    <w:p w14:paraId="45F41BFE" w14:textId="6E21BA04" w:rsidR="ABFFABFF" w:rsidRPr="00B342B4" w:rsidRDefault="ABFFABFF" w:rsidP="00C47E76">
      <w:pPr>
        <w:pStyle w:val="ARCATArticle"/>
      </w:pPr>
      <w:r w:rsidRPr="00B342B4">
        <w:t>REFERENCES</w:t>
      </w:r>
    </w:p>
    <w:p w14:paraId="40E2BBBC" w14:textId="77777777" w:rsidR="ABFFABFF" w:rsidRPr="00B342B4" w:rsidRDefault="ABFFABFF" w:rsidP="ABFFABFF">
      <w:pPr>
        <w:pStyle w:val="ARCATParagraph"/>
      </w:pPr>
      <w:r w:rsidRPr="00B342B4">
        <w:t>American National Standards Institute (ANSI):</w:t>
      </w:r>
    </w:p>
    <w:p w14:paraId="1D8F7844" w14:textId="18E1A0D4" w:rsidR="ABFFABFF" w:rsidRPr="00B342B4" w:rsidRDefault="ABFFABFF" w:rsidP="00E855BE">
      <w:pPr>
        <w:pStyle w:val="ARCATSubPara"/>
      </w:pPr>
      <w:r w:rsidRPr="00B342B4">
        <w:t>ANSI Z97.1 - Safety Glazing Material Used in Buildings.</w:t>
      </w:r>
    </w:p>
    <w:p w14:paraId="24058C5E" w14:textId="0CA3392C" w:rsidR="ABFFABFF" w:rsidRPr="00B342B4" w:rsidRDefault="009F5E5E" w:rsidP="ABFFABFF">
      <w:pPr>
        <w:pStyle w:val="ARCATParagraph"/>
      </w:pPr>
      <w:r w:rsidRPr="00B342B4">
        <w:t>Fenestration &amp; Glazing Industry Association (FGIA)</w:t>
      </w:r>
      <w:r w:rsidR="005D4BE7" w:rsidRPr="00B342B4">
        <w:t xml:space="preserve">- previously known as the </w:t>
      </w:r>
      <w:r w:rsidR="00AF0C3C" w:rsidRPr="00B342B4">
        <w:t>American Architectural Manufacturers Association (AAMA):</w:t>
      </w:r>
    </w:p>
    <w:p w14:paraId="0FAAB85D" w14:textId="11619DE3" w:rsidR="009D5B83" w:rsidRPr="00B342B4" w:rsidRDefault="001E180E" w:rsidP="00993A75">
      <w:pPr>
        <w:pStyle w:val="ARCATSubPara"/>
      </w:pPr>
      <w:r w:rsidRPr="00B342B4">
        <w:t>AAMA 611- Voluntary Specification for Anodized Architectural Aluminum</w:t>
      </w:r>
    </w:p>
    <w:p w14:paraId="275E2119" w14:textId="711A0E7D" w:rsidR="00993A75" w:rsidRPr="00B342B4" w:rsidRDefault="00993A75" w:rsidP="00993A75">
      <w:pPr>
        <w:pStyle w:val="ARCATSubPara"/>
      </w:pPr>
      <w:r w:rsidRPr="00B342B4">
        <w:t>AAMA 2604- Voluntary specification, Performance requirements and Test Procedures for High Performance Organic</w:t>
      </w:r>
      <w:r w:rsidR="005E70CE" w:rsidRPr="00B342B4">
        <w:t xml:space="preserve"> Coatings on Aluminum Extrusion and Panels</w:t>
      </w:r>
      <w:r w:rsidR="005D4BE7" w:rsidRPr="00B342B4">
        <w:t>.</w:t>
      </w:r>
    </w:p>
    <w:p w14:paraId="15E4A449" w14:textId="3263B135" w:rsidR="005D4BE7" w:rsidRPr="00B342B4" w:rsidRDefault="005D4BE7" w:rsidP="00993A75">
      <w:pPr>
        <w:pStyle w:val="ARCATSubPara"/>
      </w:pPr>
      <w:r w:rsidRPr="00B342B4">
        <w:t>AAMA 2605- Voluntary specification</w:t>
      </w:r>
      <w:r w:rsidR="00B5196D" w:rsidRPr="00B342B4">
        <w:t xml:space="preserve">, performance </w:t>
      </w:r>
      <w:r w:rsidR="002F6DDD" w:rsidRPr="00B342B4">
        <w:t>requirements and</w:t>
      </w:r>
      <w:r w:rsidR="00B5196D" w:rsidRPr="00B342B4">
        <w:t xml:space="preserve"> Test Procedures for Superior Performing </w:t>
      </w:r>
      <w:r w:rsidR="00694B20" w:rsidRPr="00B342B4">
        <w:t>Organic Coatings on Aluminum Extrusions and Panels.</w:t>
      </w:r>
    </w:p>
    <w:p w14:paraId="03E6A674" w14:textId="23647D49" w:rsidR="ABFFABFF" w:rsidRPr="00B342B4" w:rsidRDefault="00BA0FB6" w:rsidP="ABFFABFF">
      <w:pPr>
        <w:pStyle w:val="ARCATParagraph"/>
      </w:pPr>
      <w:r w:rsidRPr="00B342B4">
        <w:t>American Society for Testing and Materials</w:t>
      </w:r>
      <w:r w:rsidR="00995864" w:rsidRPr="00B342B4">
        <w:t xml:space="preserve"> (ASTM)</w:t>
      </w:r>
      <w:r w:rsidR="00616A1D" w:rsidRPr="00B342B4">
        <w:t>:</w:t>
      </w:r>
    </w:p>
    <w:p w14:paraId="7A98012E" w14:textId="637AA41C" w:rsidR="005F6EA1" w:rsidRDefault="00FF6689" w:rsidP="00616A1D">
      <w:pPr>
        <w:pStyle w:val="ARCATSubPara"/>
      </w:pPr>
      <w:r>
        <w:lastRenderedPageBreak/>
        <w:t>ASTM A36- Standard Specification for Carbon Structural Steel</w:t>
      </w:r>
    </w:p>
    <w:p w14:paraId="34E7C4C1" w14:textId="5716F751" w:rsidR="00616A1D" w:rsidRDefault="00A57982" w:rsidP="00616A1D">
      <w:pPr>
        <w:pStyle w:val="ARCATSubPara"/>
      </w:pPr>
      <w:r w:rsidRPr="00B342B4">
        <w:t xml:space="preserve">ASTM A 480/A 480M- Standard Specification for </w:t>
      </w:r>
      <w:r w:rsidR="00102B55" w:rsidRPr="00B342B4">
        <w:t>General Requirements for Flat Rolled Stain</w:t>
      </w:r>
      <w:r w:rsidR="00286ADD" w:rsidRPr="00B342B4">
        <w:t>less and Heat-Resisting Steel Plate, Sheet and Strip</w:t>
      </w:r>
    </w:p>
    <w:p w14:paraId="333D5185" w14:textId="708C2740" w:rsidR="003C3C58" w:rsidRPr="00B342B4" w:rsidRDefault="005D5DDF" w:rsidP="00616A1D">
      <w:pPr>
        <w:pStyle w:val="ARCATSubPara"/>
      </w:pPr>
      <w:r>
        <w:t xml:space="preserve">ASTM </w:t>
      </w:r>
      <w:r w:rsidR="00BD1302">
        <w:t xml:space="preserve">A666- Standard Specification for Annealed or Cold-Worked Austenitic </w:t>
      </w:r>
      <w:r w:rsidR="00FC65D1">
        <w:t>Stainless-Steel Sheet, strip, Plate and Flat Bar.</w:t>
      </w:r>
    </w:p>
    <w:p w14:paraId="40CE99BB" w14:textId="53DAC057" w:rsidR="00102B55" w:rsidRPr="00B342B4" w:rsidRDefault="00286ADD" w:rsidP="00616A1D">
      <w:pPr>
        <w:pStyle w:val="ARCATSubPara"/>
      </w:pPr>
      <w:r w:rsidRPr="00B342B4">
        <w:t>AST</w:t>
      </w:r>
      <w:r w:rsidR="0028587E" w:rsidRPr="00B342B4">
        <w:t>M B 209 – Standard Specification for Aluminum and Aluminum-Alloy Sheet and Plate</w:t>
      </w:r>
    </w:p>
    <w:p w14:paraId="6530561F" w14:textId="50206F95" w:rsidR="0028587E" w:rsidRDefault="0028587E" w:rsidP="00616A1D">
      <w:pPr>
        <w:pStyle w:val="ARCATSubPara"/>
      </w:pPr>
      <w:r w:rsidRPr="00B342B4">
        <w:t xml:space="preserve">ASTM B 221- Standard Specification for </w:t>
      </w:r>
      <w:r w:rsidR="00C35E68" w:rsidRPr="00B342B4">
        <w:t>Aluminum and Aluminum- Alloy Extruded Bars, Rods, Wire, Profiles, and Tubes.</w:t>
      </w:r>
    </w:p>
    <w:p w14:paraId="7DFED236" w14:textId="4694884C" w:rsidR="0036632D" w:rsidRDefault="0036632D" w:rsidP="00616A1D">
      <w:pPr>
        <w:pStyle w:val="ARCATSubPara"/>
      </w:pPr>
      <w:r>
        <w:t>ASTM C 1048 Standard Specification for Heat-Strengthened and Fully Tempered Flat Glass</w:t>
      </w:r>
    </w:p>
    <w:p w14:paraId="18EF6835" w14:textId="0DB1C441" w:rsidR="0036632D" w:rsidRDefault="0036632D" w:rsidP="00616A1D">
      <w:pPr>
        <w:pStyle w:val="ARCATSubPara"/>
      </w:pPr>
      <w:r>
        <w:t>ASTM C</w:t>
      </w:r>
      <w:r w:rsidR="0022378B">
        <w:t xml:space="preserve"> </w:t>
      </w:r>
      <w:r>
        <w:t>117</w:t>
      </w:r>
      <w:r w:rsidR="0022378B">
        <w:t>2- Standard Specification for Laminated Flat Glass</w:t>
      </w:r>
    </w:p>
    <w:p w14:paraId="44C5C017" w14:textId="3DC841BA" w:rsidR="00685A85" w:rsidRPr="00B342B4" w:rsidRDefault="00685A85" w:rsidP="ABFFABFF">
      <w:pPr>
        <w:pStyle w:val="ARCATParagraph"/>
      </w:pPr>
      <w:r w:rsidRPr="00B342B4">
        <w:t>Canadian Standards Association. (CSA Group</w:t>
      </w:r>
      <w:r w:rsidR="008C5569" w:rsidRPr="00B342B4">
        <w:t>)- CSA</w:t>
      </w:r>
      <w:r w:rsidR="003D4BB1" w:rsidRPr="00B342B4">
        <w:t>22.2#247</w:t>
      </w:r>
    </w:p>
    <w:p w14:paraId="3A3AFAB6" w14:textId="77777777" w:rsidR="00C31EB2" w:rsidRPr="00B342B4" w:rsidRDefault="ABFFABFF" w:rsidP="ABFFABFF">
      <w:pPr>
        <w:pStyle w:val="ARCATParagraph"/>
      </w:pPr>
      <w:r w:rsidRPr="00B342B4">
        <w:t>Underwriters Laboratories Inc. (UL)</w:t>
      </w:r>
    </w:p>
    <w:p w14:paraId="692E2761" w14:textId="40DC8100" w:rsidR="ABFFABFF" w:rsidRPr="00FD076A" w:rsidRDefault="00CB1F17" w:rsidP="00C31EB2">
      <w:pPr>
        <w:pStyle w:val="ARCATSubPara"/>
      </w:pPr>
      <w:r w:rsidRPr="00FD076A">
        <w:t>UL Standard 325</w:t>
      </w:r>
    </w:p>
    <w:p w14:paraId="262DB1EB" w14:textId="7A85E388" w:rsidR="00CB1F17" w:rsidRDefault="00C31EB2" w:rsidP="002301B4">
      <w:pPr>
        <w:pStyle w:val="ARCATSubPara"/>
      </w:pPr>
      <w:r w:rsidRPr="00B342B4">
        <w:t xml:space="preserve">UL Standard </w:t>
      </w:r>
      <w:r w:rsidR="00ED2870" w:rsidRPr="00B342B4">
        <w:t>2593</w:t>
      </w:r>
    </w:p>
    <w:p w14:paraId="55381535" w14:textId="77777777" w:rsidR="002301B4" w:rsidRPr="002301B4" w:rsidRDefault="002301B4" w:rsidP="002301B4">
      <w:pPr>
        <w:pStyle w:val="ARCATSubPara"/>
        <w:numPr>
          <w:ilvl w:val="0"/>
          <w:numId w:val="0"/>
        </w:numPr>
        <w:ind w:left="1728"/>
      </w:pPr>
    </w:p>
    <w:p w14:paraId="2AA9AA1A" w14:textId="77777777" w:rsidR="ABFFABFF" w:rsidRDefault="ABFFABFF" w:rsidP="ABFFABFF">
      <w:pPr>
        <w:pStyle w:val="ARCATArticle"/>
      </w:pPr>
      <w:r>
        <w:t>SUBMITTALS</w:t>
      </w:r>
    </w:p>
    <w:p w14:paraId="49EF7692" w14:textId="77777777" w:rsidR="ABFFABFF" w:rsidRPr="00F75F6B" w:rsidRDefault="ABFFABFF" w:rsidP="ABFFABFF">
      <w:pPr>
        <w:pStyle w:val="ARCATParagraph"/>
      </w:pPr>
      <w:r w:rsidRPr="00F75F6B">
        <w:t>Submit under provisions of Section 01 30 00 - Administrative Requirements.</w:t>
      </w:r>
    </w:p>
    <w:p w14:paraId="02A491B0" w14:textId="77777777" w:rsidR="ABFFABFF" w:rsidRPr="00F75F6B" w:rsidRDefault="ABFFABFF" w:rsidP="ABFFABFF">
      <w:pPr>
        <w:pStyle w:val="ARCATParagraph"/>
      </w:pPr>
      <w:r w:rsidRPr="00F75F6B">
        <w:t>Product Data: Submit manufacturer's product data sheets, including installation details, material descriptions, dimensions of individual components and profiles, fabrication, operational descriptions and finishes:</w:t>
      </w:r>
    </w:p>
    <w:p w14:paraId="7E75CDD2" w14:textId="77777777" w:rsidR="ABFFABFF" w:rsidRPr="00F75F6B" w:rsidRDefault="ABFFABFF" w:rsidP="ABFFABFF">
      <w:pPr>
        <w:pStyle w:val="ARCATSubPara"/>
      </w:pPr>
      <w:r w:rsidRPr="00F75F6B">
        <w:t>Preparation instructions and recommendations.</w:t>
      </w:r>
    </w:p>
    <w:p w14:paraId="0865FD09" w14:textId="77777777" w:rsidR="ABFFABFF" w:rsidRPr="00F75F6B" w:rsidRDefault="ABFFABFF" w:rsidP="ABFFABFF">
      <w:pPr>
        <w:pStyle w:val="ARCATSubPara"/>
      </w:pPr>
      <w:r w:rsidRPr="00F75F6B">
        <w:t>Storage and handling requirements and recommendations.</w:t>
      </w:r>
    </w:p>
    <w:p w14:paraId="4BA90388" w14:textId="77777777" w:rsidR="ABFFABFF" w:rsidRPr="00F75F6B" w:rsidRDefault="ABFFABFF" w:rsidP="ABFFABFF">
      <w:pPr>
        <w:pStyle w:val="ARCATSubPara"/>
      </w:pPr>
      <w:r w:rsidRPr="00F75F6B">
        <w:t>Installation methods.</w:t>
      </w:r>
    </w:p>
    <w:p w14:paraId="2DF95A44" w14:textId="3E994DE5" w:rsidR="ABFFABFF" w:rsidRDefault="ABFFABFF" w:rsidP="ABFFABFF">
      <w:pPr>
        <w:pStyle w:val="ARCATParagraph"/>
      </w:pPr>
      <w:r>
        <w:t xml:space="preserve">Shop Drawings: Submit manufacturer's shop drawings, including </w:t>
      </w:r>
      <w:r w:rsidR="003A6AC1">
        <w:t>pertinent dimensions, general construction, component connections and locations</w:t>
      </w:r>
      <w:r w:rsidR="004C7546">
        <w:t>, anchorage methods and locations</w:t>
      </w:r>
      <w:r w:rsidR="004C7546" w:rsidRPr="00B840E7">
        <w:t>, sensors</w:t>
      </w:r>
      <w:r w:rsidR="00A74554" w:rsidRPr="00B840E7">
        <w:t>, hardware</w:t>
      </w:r>
      <w:r w:rsidR="00A74554">
        <w:t xml:space="preserve"> and installation details.</w:t>
      </w:r>
    </w:p>
    <w:p w14:paraId="0D91D19E" w14:textId="45C8B2EE" w:rsidR="ABFFABFF" w:rsidRDefault="ABFFABFF" w:rsidP="ABFFABFF">
      <w:pPr>
        <w:pStyle w:val="ARCATParagraph"/>
      </w:pPr>
      <w:r>
        <w:t xml:space="preserve">Operation and Maintenance Manual: Submit manufacturer's operation and maintenance manual. </w:t>
      </w:r>
    </w:p>
    <w:p w14:paraId="2E235452" w14:textId="77777777" w:rsidR="007746CC" w:rsidRPr="00C25C4F" w:rsidRDefault="006E05CD">
      <w:pPr>
        <w:pStyle w:val="ARCATnote"/>
        <w:rPr>
          <w:highlight w:val="green"/>
        </w:rPr>
      </w:pPr>
      <w:r w:rsidRPr="00C25C4F">
        <w:rPr>
          <w:highlight w:val="green"/>
        </w:rPr>
        <w:t>** NOTE TO SPECIFIER ** Delete selection samples if selections have already been made.</w:t>
      </w:r>
    </w:p>
    <w:p w14:paraId="2AE43068" w14:textId="77777777" w:rsidR="ABFFABFF" w:rsidRDefault="ABFFABFF" w:rsidP="ABFFABFF">
      <w:pPr>
        <w:pStyle w:val="ARCATArticle"/>
      </w:pPr>
      <w:r>
        <w:t>QUALITY ASSURANCE</w:t>
      </w:r>
    </w:p>
    <w:p w14:paraId="0F21C82C" w14:textId="77777777" w:rsidR="ABFFABFF" w:rsidRDefault="ABFFABFF" w:rsidP="ABFFABFF">
      <w:pPr>
        <w:pStyle w:val="ARCATParagraph"/>
      </w:pPr>
      <w:r>
        <w:t>Manufacturer's Qualifications:</w:t>
      </w:r>
    </w:p>
    <w:p w14:paraId="1E08F0EA" w14:textId="0C904954" w:rsidR="ABFFABFF" w:rsidRDefault="009B0A2B" w:rsidP="ABFFABFF">
      <w:pPr>
        <w:pStyle w:val="ARCATSubPara"/>
      </w:pPr>
      <w:r>
        <w:t xml:space="preserve">Specialization in the supply of </w:t>
      </w:r>
      <w:r w:rsidR="004A2669">
        <w:t>automatic sec</w:t>
      </w:r>
      <w:r w:rsidR="00780403">
        <w:t>urity revolving doors</w:t>
      </w:r>
      <w:r w:rsidR="004603F5">
        <w:t xml:space="preserve"> with a minimum of 10 </w:t>
      </w:r>
      <w:r w:rsidR="00776D33">
        <w:t>years’ experience</w:t>
      </w:r>
      <w:r w:rsidR="00DB44D3">
        <w:t>.</w:t>
      </w:r>
    </w:p>
    <w:p w14:paraId="384EF0FE" w14:textId="34E1A000" w:rsidR="00776D33" w:rsidRPr="00450C7D" w:rsidRDefault="00776D33" w:rsidP="ABFFABFF">
      <w:pPr>
        <w:pStyle w:val="ARCATSubPara"/>
      </w:pPr>
      <w:r w:rsidRPr="00450C7D">
        <w:t>Factory-Trained supervisor</w:t>
      </w:r>
      <w:r w:rsidR="00325038" w:rsidRPr="00450C7D">
        <w:t xml:space="preserve"> shall be supplied during installation of the </w:t>
      </w:r>
      <w:r w:rsidR="00780403" w:rsidRPr="00450C7D">
        <w:t>security</w:t>
      </w:r>
      <w:r w:rsidR="00400219" w:rsidRPr="00450C7D">
        <w:t xml:space="preserve"> automatic</w:t>
      </w:r>
      <w:r w:rsidR="00780403" w:rsidRPr="00450C7D">
        <w:t xml:space="preserve"> revolving door.</w:t>
      </w:r>
    </w:p>
    <w:p w14:paraId="580F0BEF" w14:textId="77777777" w:rsidR="007746CC" w:rsidRPr="00450C7D" w:rsidRDefault="006E05CD">
      <w:pPr>
        <w:pStyle w:val="ARCATnote"/>
        <w:rPr>
          <w:color w:val="auto"/>
        </w:rPr>
      </w:pPr>
      <w:r w:rsidRPr="00450C7D">
        <w:rPr>
          <w:color w:val="auto"/>
        </w:rPr>
        <w:t>** NOTE TO SPECIFIER ** Does not apply to manual door applications. Delete if not required.</w:t>
      </w:r>
    </w:p>
    <w:p w14:paraId="2CAD8603" w14:textId="77777777" w:rsidR="ABFFABFF" w:rsidRPr="00450C7D" w:rsidRDefault="ABFFABFF" w:rsidP="ABFFABFF">
      <w:pPr>
        <w:pStyle w:val="ARCATParagraph"/>
      </w:pPr>
      <w:r w:rsidRPr="00450C7D">
        <w:t>Installer's Qualifications:</w:t>
      </w:r>
    </w:p>
    <w:p w14:paraId="17FAF17E" w14:textId="056A0A07" w:rsidR="ABFFABFF" w:rsidRPr="00450C7D" w:rsidRDefault="00560E60" w:rsidP="ABFFABFF">
      <w:pPr>
        <w:pStyle w:val="ARCATSubPara"/>
      </w:pPr>
      <w:r w:rsidRPr="00450C7D">
        <w:t xml:space="preserve">Locally located factory-trained </w:t>
      </w:r>
      <w:r w:rsidR="008F52E3" w:rsidRPr="00450C7D">
        <w:t xml:space="preserve">field service </w:t>
      </w:r>
      <w:proofErr w:type="gramStart"/>
      <w:r w:rsidR="008F52E3" w:rsidRPr="00450C7D">
        <w:t>technician</w:t>
      </w:r>
      <w:proofErr w:type="gramEnd"/>
      <w:r w:rsidR="008F52E3" w:rsidRPr="00450C7D">
        <w:t xml:space="preserve"> shall be provided to competently </w:t>
      </w:r>
      <w:r w:rsidR="00A373FE" w:rsidRPr="00450C7D">
        <w:t xml:space="preserve">service the </w:t>
      </w:r>
      <w:r w:rsidR="005053D8" w:rsidRPr="00450C7D">
        <w:t>automatic security revolving door</w:t>
      </w:r>
      <w:r w:rsidR="00B214BC" w:rsidRPr="00450C7D">
        <w:t xml:space="preserve">; and to </w:t>
      </w:r>
      <w:proofErr w:type="gramStart"/>
      <w:r w:rsidR="00B214BC" w:rsidRPr="00450C7D">
        <w:t>provide for</w:t>
      </w:r>
      <w:proofErr w:type="gramEnd"/>
      <w:r w:rsidR="00B214BC" w:rsidRPr="00450C7D">
        <w:t xml:space="preserve"> the local support of the customer’s service </w:t>
      </w:r>
      <w:r w:rsidR="001F631D" w:rsidRPr="00450C7D">
        <w:t>technicians in the event the customer’s trained technician is not available</w:t>
      </w:r>
      <w:r w:rsidR="009F1F0D" w:rsidRPr="00450C7D">
        <w:t xml:space="preserve">. In the event </w:t>
      </w:r>
      <w:r w:rsidR="00883549" w:rsidRPr="00450C7D">
        <w:t>there are no service technicians matching the aforementioned description and requirements</w:t>
      </w:r>
      <w:r w:rsidR="00F60E2F" w:rsidRPr="00450C7D">
        <w:t xml:space="preserve">, </w:t>
      </w:r>
      <w:r w:rsidR="00B62CF4" w:rsidRPr="00450C7D">
        <w:t>the manufacturer, Boon Edam</w:t>
      </w:r>
      <w:r w:rsidR="00B84427" w:rsidRPr="00450C7D">
        <w:t>, Inc.</w:t>
      </w:r>
      <w:r w:rsidR="00CC189D" w:rsidRPr="00450C7D">
        <w:t>,</w:t>
      </w:r>
      <w:r w:rsidR="00B62CF4" w:rsidRPr="00450C7D">
        <w:t xml:space="preserve"> is to be </w:t>
      </w:r>
      <w:r w:rsidR="008651E9" w:rsidRPr="00450C7D">
        <w:t>utilized</w:t>
      </w:r>
      <w:r w:rsidR="00B62CF4" w:rsidRPr="00450C7D">
        <w:t xml:space="preserve"> for service</w:t>
      </w:r>
      <w:r w:rsidR="00CC189D" w:rsidRPr="00450C7D">
        <w:t>.</w:t>
      </w:r>
    </w:p>
    <w:p w14:paraId="110F1E6E" w14:textId="4B99B0BE" w:rsidR="ABFFABFF" w:rsidRPr="00450C7D" w:rsidRDefault="ABFFABFF" w:rsidP="ABFFABFF">
      <w:pPr>
        <w:pStyle w:val="ARCATSubPara"/>
      </w:pPr>
      <w:r w:rsidRPr="00450C7D">
        <w:t xml:space="preserve">Local certified </w:t>
      </w:r>
      <w:r w:rsidR="00754B9C" w:rsidRPr="00450C7D">
        <w:t>Boon Edam</w:t>
      </w:r>
      <w:r w:rsidR="00B84427" w:rsidRPr="00450C7D">
        <w:t>, Inc.</w:t>
      </w:r>
      <w:r w:rsidRPr="00450C7D">
        <w:t xml:space="preserve"> distributor</w:t>
      </w:r>
      <w:r w:rsidR="00713D60" w:rsidRPr="00450C7D">
        <w:t xml:space="preserve"> required if not being installed by </w:t>
      </w:r>
      <w:r w:rsidR="00367FAE" w:rsidRPr="00450C7D">
        <w:t>the manufacturer, Boon Edam</w:t>
      </w:r>
      <w:r w:rsidR="00B84427" w:rsidRPr="00450C7D">
        <w:t>, Inc</w:t>
      </w:r>
      <w:r w:rsidR="00367FAE" w:rsidRPr="00450C7D">
        <w:t>.</w:t>
      </w:r>
    </w:p>
    <w:p w14:paraId="0C0F2985" w14:textId="77777777" w:rsidR="007746CC" w:rsidRPr="00450C7D" w:rsidRDefault="006E05CD">
      <w:pPr>
        <w:pStyle w:val="ARCATnote"/>
      </w:pPr>
      <w:r w:rsidRPr="00450C7D">
        <w:t>** NOTE TO SPECIFIER ** Does not apply to manual door applications. Delete if not required.</w:t>
      </w:r>
    </w:p>
    <w:p w14:paraId="10C6EC83" w14:textId="77777777" w:rsidR="007746CC" w:rsidRPr="00450C7D" w:rsidRDefault="006E05CD">
      <w:pPr>
        <w:pStyle w:val="ARCATnote"/>
      </w:pPr>
      <w:r w:rsidRPr="00450C7D">
        <w:t>** NOTE TO SPECIFIER ** Conditions of warranty may be contingent on approval. Delete if not required.</w:t>
      </w:r>
    </w:p>
    <w:p w14:paraId="3A6C1D21" w14:textId="77777777" w:rsidR="ABFFABFF" w:rsidRPr="00450C7D" w:rsidRDefault="ABFFABFF" w:rsidP="ABFFABFF">
      <w:pPr>
        <w:pStyle w:val="ARCATSubPara"/>
      </w:pPr>
      <w:r w:rsidRPr="00450C7D">
        <w:t>Approved by manufacturer.</w:t>
      </w:r>
    </w:p>
    <w:p w14:paraId="60A65606" w14:textId="77777777" w:rsidR="ABFFABFF" w:rsidRPr="00450C7D" w:rsidRDefault="ABFFABFF" w:rsidP="ABFFABFF">
      <w:pPr>
        <w:pStyle w:val="ARCATParagraph"/>
      </w:pPr>
      <w:r w:rsidRPr="00450C7D">
        <w:lastRenderedPageBreak/>
        <w:t>Single Source Requirements: To the greatest extent possible provide products specified in this section from a single manufacturer.</w:t>
      </w:r>
    </w:p>
    <w:p w14:paraId="683F189E" w14:textId="77777777" w:rsidR="ABFFABFF" w:rsidRPr="00450C7D" w:rsidRDefault="ABFFABFF" w:rsidP="ABFFABFF">
      <w:pPr>
        <w:pStyle w:val="ARCATArticle"/>
      </w:pPr>
      <w:r w:rsidRPr="00450C7D">
        <w:t>DELIVERY, STORAGE, AND HANDLING</w:t>
      </w:r>
    </w:p>
    <w:p w14:paraId="57A04994" w14:textId="77777777" w:rsidR="ABFFABFF" w:rsidRPr="00450C7D" w:rsidRDefault="ABFFABFF" w:rsidP="ABFFABFF">
      <w:pPr>
        <w:pStyle w:val="ARCATParagraph"/>
      </w:pPr>
      <w:r w:rsidRPr="00450C7D">
        <w:t>Delivery: Deliver materials to site protected from damage.</w:t>
      </w:r>
    </w:p>
    <w:p w14:paraId="3B3386FC" w14:textId="06962AE1" w:rsidR="ABFFABFF" w:rsidRPr="00450C7D" w:rsidRDefault="ABFFABFF" w:rsidP="ABFFABFF">
      <w:pPr>
        <w:pStyle w:val="ARCATParagraph"/>
      </w:pPr>
      <w:r w:rsidRPr="00450C7D">
        <w:t xml:space="preserve">Storage: Store materials in clean, dry </w:t>
      </w:r>
      <w:proofErr w:type="gramStart"/>
      <w:r w:rsidRPr="00450C7D">
        <w:t>area</w:t>
      </w:r>
      <w:proofErr w:type="gramEnd"/>
      <w:r w:rsidRPr="00450C7D">
        <w:t xml:space="preserve"> indoors</w:t>
      </w:r>
      <w:r w:rsidR="00972A6F" w:rsidRPr="00450C7D">
        <w:t xml:space="preserve">, </w:t>
      </w:r>
      <w:proofErr w:type="gramStart"/>
      <w:r w:rsidR="00972A6F" w:rsidRPr="00450C7D">
        <w:t>off-ground</w:t>
      </w:r>
      <w:proofErr w:type="gramEnd"/>
      <w:r w:rsidRPr="00450C7D">
        <w:t xml:space="preserve"> in </w:t>
      </w:r>
      <w:proofErr w:type="gramStart"/>
      <w:r w:rsidRPr="00450C7D">
        <w:t>manufacturer's</w:t>
      </w:r>
      <w:proofErr w:type="gramEnd"/>
      <w:r w:rsidRPr="00450C7D">
        <w:t xml:space="preserve"> unopened packaging until ready for installation and in accordance with </w:t>
      </w:r>
      <w:proofErr w:type="gramStart"/>
      <w:r w:rsidRPr="00450C7D">
        <w:t>manufacturer's</w:t>
      </w:r>
      <w:proofErr w:type="gramEnd"/>
      <w:r w:rsidRPr="00450C7D">
        <w:t xml:space="preserve"> instructions.</w:t>
      </w:r>
    </w:p>
    <w:p w14:paraId="42CE51AE" w14:textId="77777777" w:rsidR="ABFFABFF" w:rsidRPr="00450C7D" w:rsidRDefault="ABFFABFF" w:rsidP="ABFFABFF">
      <w:pPr>
        <w:pStyle w:val="ARCATParagraph"/>
      </w:pPr>
      <w:r w:rsidRPr="00450C7D">
        <w:t xml:space="preserve">Handling: Protect materials and finish </w:t>
      </w:r>
      <w:proofErr w:type="gramStart"/>
      <w:r w:rsidRPr="00450C7D">
        <w:t>from</w:t>
      </w:r>
      <w:proofErr w:type="gramEnd"/>
      <w:r w:rsidRPr="00450C7D">
        <w:t xml:space="preserve"> damage during handling and installation.</w:t>
      </w:r>
    </w:p>
    <w:p w14:paraId="00205BC7" w14:textId="77777777" w:rsidR="ABFFABFF" w:rsidRPr="00450C7D" w:rsidRDefault="ABFFABFF" w:rsidP="ABFFABFF">
      <w:pPr>
        <w:pStyle w:val="ARCATArticle"/>
      </w:pPr>
      <w:r w:rsidRPr="00450C7D">
        <w:t>PROJECT CONDITIONS</w:t>
      </w:r>
    </w:p>
    <w:p w14:paraId="746D936B" w14:textId="77777777" w:rsidR="ABFFABFF" w:rsidRPr="00450C7D" w:rsidRDefault="ABFFABFF" w:rsidP="ABFFABFF">
      <w:pPr>
        <w:pStyle w:val="ARCATParagraph"/>
      </w:pPr>
      <w:r w:rsidRPr="00450C7D">
        <w:t xml:space="preserve">Maintain environmental conditions (temperature, humidity, and ventilation) within limits recommended by </w:t>
      </w:r>
      <w:proofErr w:type="gramStart"/>
      <w:r w:rsidRPr="00450C7D">
        <w:t>manufacturer</w:t>
      </w:r>
      <w:proofErr w:type="gramEnd"/>
      <w:r w:rsidRPr="00450C7D">
        <w:t xml:space="preserve"> for optimum results. Do not install products under environmental conditions outside manufacturer's absolute limits.</w:t>
      </w:r>
    </w:p>
    <w:p w14:paraId="27AA7E45" w14:textId="2DDA8BA3" w:rsidR="00EC4685" w:rsidRPr="00450C7D" w:rsidRDefault="003B3773" w:rsidP="00EC4685">
      <w:pPr>
        <w:pStyle w:val="ARCATParagraph"/>
      </w:pPr>
      <w:proofErr w:type="spellStart"/>
      <w:r w:rsidRPr="00450C7D">
        <w:t>Circlelock</w:t>
      </w:r>
      <w:proofErr w:type="spellEnd"/>
      <w:r w:rsidR="00610027" w:rsidRPr="00450C7D">
        <w:t xml:space="preserve"> </w:t>
      </w:r>
      <w:r w:rsidR="006358D0" w:rsidRPr="00450C7D">
        <w:t xml:space="preserve">Combi </w:t>
      </w:r>
      <w:proofErr w:type="gramStart"/>
      <w:r w:rsidR="00610027" w:rsidRPr="00450C7D">
        <w:t>installs</w:t>
      </w:r>
      <w:proofErr w:type="gramEnd"/>
      <w:r w:rsidR="00610027" w:rsidRPr="00450C7D">
        <w:t xml:space="preserve"> on </w:t>
      </w:r>
      <w:r w:rsidR="006358D0" w:rsidRPr="00450C7D">
        <w:t xml:space="preserve">existing </w:t>
      </w:r>
      <w:r w:rsidR="00610027" w:rsidRPr="00450C7D">
        <w:t>finished floor only.</w:t>
      </w:r>
    </w:p>
    <w:p w14:paraId="5EC5EF58" w14:textId="6044390B" w:rsidR="00254137" w:rsidRDefault="00254137" w:rsidP="00EC4685">
      <w:pPr>
        <w:pStyle w:val="ARCATParagraph"/>
      </w:pPr>
      <w:proofErr w:type="spellStart"/>
      <w:r w:rsidRPr="00450C7D">
        <w:t>Circlelock</w:t>
      </w:r>
      <w:proofErr w:type="spellEnd"/>
      <w:r w:rsidRPr="00450C7D">
        <w:t xml:space="preserve"> </w:t>
      </w:r>
      <w:r w:rsidR="006358D0" w:rsidRPr="00450C7D">
        <w:t xml:space="preserve">Combi </w:t>
      </w:r>
      <w:r w:rsidRPr="00450C7D">
        <w:t xml:space="preserve">to be installed </w:t>
      </w:r>
      <w:r w:rsidR="004E3F36" w:rsidRPr="00450C7D">
        <w:t>within a building or protected interior vestibule.</w:t>
      </w:r>
    </w:p>
    <w:p w14:paraId="21603C2F" w14:textId="55276895" w:rsidR="00DE3B1D" w:rsidRPr="00450C7D" w:rsidRDefault="00DE3B1D" w:rsidP="00EC4685">
      <w:pPr>
        <w:pStyle w:val="ARCATParagraph"/>
      </w:pPr>
      <w:r>
        <w:t xml:space="preserve">Swing door within wall frame with mag lock or strike plate and door position switch (by others). Swings away from </w:t>
      </w:r>
      <w:proofErr w:type="spellStart"/>
      <w:r>
        <w:t>Circlelock</w:t>
      </w:r>
      <w:proofErr w:type="spellEnd"/>
      <w:r>
        <w:t xml:space="preserve"> Combi.</w:t>
      </w:r>
    </w:p>
    <w:p w14:paraId="43F951E9" w14:textId="52D5C4BE" w:rsidR="00610027" w:rsidRPr="00450C7D" w:rsidRDefault="00610027" w:rsidP="00EC4685">
      <w:pPr>
        <w:pStyle w:val="ARCATParagraph"/>
      </w:pPr>
      <w:r w:rsidRPr="00450C7D">
        <w:t xml:space="preserve">Floor must be </w:t>
      </w:r>
      <w:proofErr w:type="gramStart"/>
      <w:r w:rsidR="00CC71F1" w:rsidRPr="00450C7D">
        <w:t>dead level</w:t>
      </w:r>
      <w:proofErr w:type="gramEnd"/>
      <w:r w:rsidR="00CC71F1" w:rsidRPr="00450C7D">
        <w:t xml:space="preserve"> at any point within the </w:t>
      </w:r>
      <w:r w:rsidR="00F429EA" w:rsidRPr="00450C7D">
        <w:t>footprint</w:t>
      </w:r>
      <w:r w:rsidR="00CC71F1" w:rsidRPr="00450C7D">
        <w:t xml:space="preserve"> of the </w:t>
      </w:r>
      <w:r w:rsidR="004D0822" w:rsidRPr="00450C7D">
        <w:t xml:space="preserve">security automatic </w:t>
      </w:r>
      <w:r w:rsidR="00CC71F1" w:rsidRPr="00450C7D">
        <w:t>revolving door.</w:t>
      </w:r>
    </w:p>
    <w:p w14:paraId="2ABD5D92" w14:textId="77777777" w:rsidR="ABFFABFF" w:rsidRPr="00450C7D" w:rsidRDefault="ABFFABFF" w:rsidP="ABFFABFF">
      <w:pPr>
        <w:pStyle w:val="ARCATArticle"/>
      </w:pPr>
      <w:r w:rsidRPr="00450C7D">
        <w:t>MAINTENANCE SERVICE</w:t>
      </w:r>
    </w:p>
    <w:p w14:paraId="0DC9A03E" w14:textId="77777777" w:rsidR="003A7D94" w:rsidRPr="00450C7D" w:rsidRDefault="003A7D94" w:rsidP="003A7D94">
      <w:pPr>
        <w:pStyle w:val="ARCATParagraph"/>
      </w:pPr>
      <w:r w:rsidRPr="00450C7D">
        <w:t xml:space="preserve">The manufacturer shall offer a dispatch procedure that </w:t>
      </w:r>
      <w:proofErr w:type="gramStart"/>
      <w:r w:rsidRPr="00450C7D">
        <w:t>shall</w:t>
      </w:r>
      <w:proofErr w:type="gramEnd"/>
      <w:r w:rsidRPr="00450C7D">
        <w:t xml:space="preserve"> be available 24 hours per day, 365 days per year to facilitate proper service capability.</w:t>
      </w:r>
    </w:p>
    <w:p w14:paraId="0B151B3B" w14:textId="77777777" w:rsidR="003A7D94" w:rsidRPr="00450C7D" w:rsidRDefault="003A7D94" w:rsidP="003A7D94">
      <w:pPr>
        <w:pStyle w:val="ARCATSubPara"/>
      </w:pPr>
      <w:r w:rsidRPr="00450C7D">
        <w:t>A manufacturer's designated service contact shall obtain malfunction information and dispatch appropriate service provider to project location.</w:t>
      </w:r>
    </w:p>
    <w:p w14:paraId="43C25C75" w14:textId="77777777" w:rsidR="003A7D94" w:rsidRPr="00450C7D" w:rsidRDefault="003A7D94" w:rsidP="003A7D94">
      <w:pPr>
        <w:pStyle w:val="ARCATSubPara"/>
      </w:pPr>
      <w:r w:rsidRPr="00450C7D">
        <w:t xml:space="preserve">Submission for maintenance service via Boon Edam, Inc. Phone: 910-984-8094 or </w:t>
      </w:r>
      <w:hyperlink r:id="rId10" w:history="1">
        <w:r w:rsidRPr="00450C7D">
          <w:rPr>
            <w:rStyle w:val="Hyperlink"/>
          </w:rPr>
          <w:t>us.techsupport@boonedam.com</w:t>
        </w:r>
      </w:hyperlink>
      <w:r w:rsidRPr="00450C7D">
        <w:t xml:space="preserve"> </w:t>
      </w:r>
    </w:p>
    <w:p w14:paraId="1B61B0D5" w14:textId="091479B4" w:rsidR="003A7D94" w:rsidRPr="00450C7D" w:rsidRDefault="003A7D94" w:rsidP="003A7D94">
      <w:pPr>
        <w:pStyle w:val="ARCATSubPara"/>
      </w:pPr>
      <w:r w:rsidRPr="00450C7D">
        <w:t xml:space="preserve">A geographically assigned installation provider </w:t>
      </w:r>
      <w:proofErr w:type="gramStart"/>
      <w:r w:rsidRPr="00450C7D">
        <w:t>shall</w:t>
      </w:r>
      <w:proofErr w:type="gramEnd"/>
      <w:r w:rsidRPr="00450C7D">
        <w:t xml:space="preserve"> be trained and certified to provide maintenance service.</w:t>
      </w:r>
    </w:p>
    <w:p w14:paraId="2AEBA38D" w14:textId="77777777" w:rsidR="ABFFABFF" w:rsidRPr="00450C7D" w:rsidRDefault="ABFFABFF" w:rsidP="ABFFABFF">
      <w:pPr>
        <w:pStyle w:val="ARCATArticle"/>
      </w:pPr>
      <w:r w:rsidRPr="00450C7D">
        <w:t>COORDINATION AND SCHEDULING</w:t>
      </w:r>
    </w:p>
    <w:p w14:paraId="2CEE31FD" w14:textId="160B946F" w:rsidR="ABFFABFF" w:rsidRPr="00450C7D" w:rsidRDefault="ABFFABFF" w:rsidP="ABFFABFF">
      <w:pPr>
        <w:pStyle w:val="ARCATParagraph"/>
      </w:pPr>
      <w:r w:rsidRPr="00450C7D">
        <w:t>Conference: Convene a pre-installation conference to establish procedures to maintain optimum working conditions and to coordinate this work with related and adjacent work</w:t>
      </w:r>
      <w:r w:rsidR="00450F27" w:rsidRPr="00450C7D">
        <w:t xml:space="preserve"> per Owner request</w:t>
      </w:r>
      <w:r w:rsidRPr="00450C7D">
        <w:t>.</w:t>
      </w:r>
    </w:p>
    <w:p w14:paraId="4900819D" w14:textId="77777777" w:rsidR="ABFFABFF" w:rsidRPr="00450C7D" w:rsidRDefault="ABFFABFF" w:rsidP="ABFFABFF">
      <w:pPr>
        <w:pStyle w:val="ARCATSubPara"/>
      </w:pPr>
      <w:r w:rsidRPr="00450C7D">
        <w:t>Coordinate sizes and locations of recesses in concrete if applicable.</w:t>
      </w:r>
    </w:p>
    <w:p w14:paraId="3379418C" w14:textId="77777777" w:rsidR="ABFFABFF" w:rsidRDefault="ABFFABFF" w:rsidP="ABFFABFF">
      <w:pPr>
        <w:pStyle w:val="ARCATParagraph"/>
      </w:pPr>
      <w:r w:rsidRPr="00450C7D">
        <w:t>Field Measurements: Verify actual dimensions of openings to receive revolving door entrances by field measurements before fabrication and indicate on shop drawings.</w:t>
      </w:r>
    </w:p>
    <w:p w14:paraId="09329234" w14:textId="77777777" w:rsidR="008F537F" w:rsidRPr="00450C7D" w:rsidRDefault="008F537F" w:rsidP="008F537F">
      <w:pPr>
        <w:pStyle w:val="ARCATParagraph"/>
        <w:numPr>
          <w:ilvl w:val="0"/>
          <w:numId w:val="0"/>
        </w:numPr>
        <w:ind w:left="1152"/>
      </w:pPr>
    </w:p>
    <w:p w14:paraId="4DD465B6" w14:textId="77777777" w:rsidR="ABFFABFF" w:rsidRDefault="ABFFABFF" w:rsidP="ABFFABFF">
      <w:pPr>
        <w:pStyle w:val="ARCATArticle"/>
      </w:pPr>
      <w:r>
        <w:t>WARRANTY</w:t>
      </w:r>
    </w:p>
    <w:p w14:paraId="684EC664" w14:textId="77777777" w:rsidR="ABFFABFF" w:rsidRDefault="ABFFABFF" w:rsidP="ABFFABFF">
      <w:pPr>
        <w:pStyle w:val="ARCATParagraph"/>
      </w:pPr>
      <w:r>
        <w:t xml:space="preserve">Warranty: Provide manufacturer's standard warranty against defects in materials and workmanship. Warranty </w:t>
      </w:r>
      <w:proofErr w:type="gramStart"/>
      <w:r>
        <w:t>shall</w:t>
      </w:r>
      <w:proofErr w:type="gramEnd"/>
      <w:r>
        <w:t xml:space="preserve"> be one year from date of installation.</w:t>
      </w:r>
    </w:p>
    <w:p w14:paraId="311DCAE9" w14:textId="5D75279C" w:rsidR="ABFFABFF" w:rsidRPr="00F75F6B" w:rsidRDefault="ABFFABFF" w:rsidP="ABFFABFF">
      <w:pPr>
        <w:pStyle w:val="ARCATSubPara"/>
      </w:pPr>
      <w:r w:rsidRPr="00F75F6B">
        <w:t>Warranty</w:t>
      </w:r>
      <w:r w:rsidR="00B840E7" w:rsidRPr="00F75F6B">
        <w:t xml:space="preserve"> is for</w:t>
      </w:r>
      <w:r w:rsidRPr="00F75F6B">
        <w:t xml:space="preserve"> </w:t>
      </w:r>
      <w:r w:rsidR="00F75F6B" w:rsidRPr="00F75F6B">
        <w:t>1 Year (12 Months)</w:t>
      </w:r>
      <w:r w:rsidRPr="00F75F6B">
        <w:t>:</w:t>
      </w:r>
    </w:p>
    <w:p w14:paraId="5EFE2BA7" w14:textId="77777777" w:rsidR="ABFFABFF" w:rsidRPr="00F75F6B" w:rsidRDefault="ABFFABFF" w:rsidP="ABFFABFF">
      <w:pPr>
        <w:pStyle w:val="ARCATSubPara"/>
      </w:pPr>
      <w:r w:rsidRPr="00F75F6B">
        <w:t xml:space="preserve">During the warranty period a factory-trained technician shall perform service and affect repairs. A safety inspection shall be performed after each adjustment or </w:t>
      </w:r>
      <w:proofErr w:type="gramStart"/>
      <w:r w:rsidRPr="00F75F6B">
        <w:t>repair</w:t>
      </w:r>
      <w:proofErr w:type="gramEnd"/>
      <w:r w:rsidRPr="00F75F6B">
        <w:t xml:space="preserve"> </w:t>
      </w:r>
      <w:r w:rsidRPr="00F75F6B">
        <w:lastRenderedPageBreak/>
        <w:t>and a completed inspection form shall be submitted to the Owner.</w:t>
      </w:r>
    </w:p>
    <w:p w14:paraId="2743E85A" w14:textId="30D204CE" w:rsidR="00885FE7" w:rsidRDefault="00885FE7" w:rsidP="ABFFABFF">
      <w:pPr>
        <w:pStyle w:val="ARCATSubPara"/>
      </w:pPr>
      <w:r>
        <w:t>The Warranty excludes glass breakage, normal wear on finishes or damage that occurs due to abuse, misuse or acts of God.</w:t>
      </w:r>
    </w:p>
    <w:p w14:paraId="018E6A0A" w14:textId="77777777" w:rsidR="00232CAC" w:rsidRDefault="00232CAC" w:rsidP="00232CAC">
      <w:pPr>
        <w:pStyle w:val="ARCATArticle"/>
        <w:numPr>
          <w:ilvl w:val="0"/>
          <w:numId w:val="0"/>
        </w:numPr>
        <w:ind w:left="576"/>
      </w:pPr>
    </w:p>
    <w:p w14:paraId="57DD8BCB" w14:textId="77777777" w:rsidR="ABFFABFF" w:rsidRDefault="ABFFABFF" w:rsidP="ABFFABFF">
      <w:pPr>
        <w:pStyle w:val="ARCATPart"/>
        <w:numPr>
          <w:ilvl w:val="0"/>
          <w:numId w:val="1"/>
        </w:numPr>
      </w:pPr>
      <w:r>
        <w:t>PRODUCTS</w:t>
      </w:r>
    </w:p>
    <w:p w14:paraId="6948DAB0" w14:textId="77777777" w:rsidR="ABFFABFF" w:rsidRDefault="ABFFABFF" w:rsidP="ABFFABFF">
      <w:pPr>
        <w:pStyle w:val="ARCATArticle"/>
      </w:pPr>
      <w:r>
        <w:t>MANUFACTURERS</w:t>
      </w:r>
    </w:p>
    <w:p w14:paraId="2AFA7A04" w14:textId="3CB0AA84" w:rsidR="ABFFABFF" w:rsidRPr="00F75F6B" w:rsidRDefault="ABFFABFF" w:rsidP="00B13FF7">
      <w:pPr>
        <w:pStyle w:val="ARCATParagraph"/>
      </w:pPr>
      <w:r>
        <w:t xml:space="preserve">Acceptable Manufacturer: </w:t>
      </w:r>
      <w:r w:rsidR="00F54CFF">
        <w:t>Boon Edam</w:t>
      </w:r>
      <w:r w:rsidR="00512A50">
        <w:t xml:space="preserve">, Inc. 402 McKinney Parkway, </w:t>
      </w:r>
      <w:r w:rsidR="000050DA">
        <w:t>Lillington</w:t>
      </w:r>
      <w:r w:rsidR="00512A50">
        <w:t xml:space="preserve"> NC 27546.</w:t>
      </w:r>
      <w:r w:rsidR="00B13FF7">
        <w:t xml:space="preserve"> </w:t>
      </w:r>
      <w:r w:rsidR="001360AC" w:rsidRPr="00F75F6B">
        <w:t>(910) 814-3800 Fax: (910) 814-</w:t>
      </w:r>
      <w:proofErr w:type="gramStart"/>
      <w:r w:rsidR="001360AC" w:rsidRPr="00F75F6B">
        <w:t>3889  Website</w:t>
      </w:r>
      <w:proofErr w:type="gramEnd"/>
      <w:r w:rsidR="001360AC" w:rsidRPr="00F75F6B">
        <w:t xml:space="preserve">: </w:t>
      </w:r>
      <w:hyperlink r:id="rId11" w:history="1">
        <w:r w:rsidR="001360AC" w:rsidRPr="00F75F6B">
          <w:rPr>
            <w:rStyle w:val="Hyperlink"/>
          </w:rPr>
          <w:t>www.boonedam.us</w:t>
        </w:r>
      </w:hyperlink>
      <w:r w:rsidR="001360AC" w:rsidRPr="00F75F6B">
        <w:t xml:space="preserve"> </w:t>
      </w:r>
      <w:r w:rsidR="00B13FF7" w:rsidRPr="00F75F6B">
        <w:t xml:space="preserve">                                   </w:t>
      </w:r>
    </w:p>
    <w:p w14:paraId="6627AA64" w14:textId="77777777" w:rsidR="007746CC" w:rsidRPr="00F75F6B" w:rsidRDefault="006E05CD">
      <w:pPr>
        <w:pStyle w:val="ARCATnote"/>
      </w:pPr>
      <w:r w:rsidRPr="00F75F6B">
        <w:t>** NOTE TO SPECIFIER ** Delete one of the following two paragraphs; coordinate with requirements of Division 1 section on product options and substitutions.</w:t>
      </w:r>
    </w:p>
    <w:p w14:paraId="1AC0AE59" w14:textId="77777777" w:rsidR="ABFFABFF" w:rsidRPr="00F75F6B" w:rsidRDefault="ABFFABFF" w:rsidP="ABFFABFF">
      <w:pPr>
        <w:pStyle w:val="ARCATParagraph"/>
      </w:pPr>
      <w:r w:rsidRPr="00F75F6B">
        <w:t>Substitutions: Not permitted.</w:t>
      </w:r>
    </w:p>
    <w:p w14:paraId="6CED5503" w14:textId="77777777" w:rsidR="ABFFABFF" w:rsidRPr="00F75F6B" w:rsidRDefault="ABFFABFF" w:rsidP="ABFFABFF">
      <w:pPr>
        <w:pStyle w:val="ARCATParagraph"/>
      </w:pPr>
      <w:r w:rsidRPr="00F75F6B">
        <w:t>Requests for substitutions will be considered in accordance with provisions of Section 01 60 00 - Product Requirements.</w:t>
      </w:r>
    </w:p>
    <w:p w14:paraId="67E33545" w14:textId="77777777" w:rsidR="007746CC" w:rsidRPr="00F75F6B" w:rsidRDefault="006E05CD">
      <w:pPr>
        <w:pStyle w:val="ARCATnote"/>
        <w:rPr>
          <w:color w:val="auto"/>
        </w:rPr>
      </w:pPr>
      <w:r w:rsidRPr="00F75F6B">
        <w:rPr>
          <w:color w:val="auto"/>
        </w:rPr>
        <w:t>** NOTE TO SPECIFIER ** Besam UniTurn 2-wing revolving doors have drastically changed the industry's approach to revolving door automation. UniTurn welcomes people into a building with an inviting entryway. By eliminating a need for a center shaft, we've been able to create a much larger door compartment area than traditional revolving doors. The increased space is capable of accommodating shopping and luggage carts, wheelchairs, stretchers and even crowds with ease - up to 5,880 people per hour. Our UniTurn is the safest revolving door in the world, ideal for high-traffic entrances. Besam's two-wing design securely seals the entrance when the unit is closed eliminating the need for costly additional security doors. Delete if not required.</w:t>
      </w:r>
    </w:p>
    <w:p w14:paraId="127F8889" w14:textId="10F26EB0" w:rsidR="ABFFABFF" w:rsidRPr="00CD2940" w:rsidRDefault="00A31334" w:rsidP="ABFFABFF">
      <w:pPr>
        <w:pStyle w:val="ARCATArticle"/>
      </w:pPr>
      <w:r w:rsidRPr="00F75F6B">
        <w:t>S</w:t>
      </w:r>
      <w:r w:rsidR="00112222" w:rsidRPr="00F75F6B">
        <w:t>ECURITY</w:t>
      </w:r>
      <w:r w:rsidR="00141D0E" w:rsidRPr="00F75F6B">
        <w:t xml:space="preserve"> AUTOMATIC</w:t>
      </w:r>
      <w:r w:rsidR="00112222" w:rsidRPr="00F75F6B">
        <w:t xml:space="preserve"> </w:t>
      </w:r>
      <w:r w:rsidR="00EF1758" w:rsidRPr="00F75F6B">
        <w:t>REVOLVING</w:t>
      </w:r>
      <w:r w:rsidR="00EF1758" w:rsidRPr="00CD2940">
        <w:t xml:space="preserve"> DOOR</w:t>
      </w:r>
    </w:p>
    <w:p w14:paraId="5563B0E4" w14:textId="7C0871BC" w:rsidR="000B2489" w:rsidRDefault="00572C87" w:rsidP="008F537F">
      <w:pPr>
        <w:pStyle w:val="ARCATParagraph"/>
      </w:pPr>
      <w:r w:rsidRPr="00CD2940">
        <w:t>Security</w:t>
      </w:r>
      <w:r w:rsidR="00141D0E">
        <w:t xml:space="preserve"> Automatic</w:t>
      </w:r>
      <w:r w:rsidRPr="00CD2940">
        <w:t xml:space="preserve"> </w:t>
      </w:r>
      <w:r w:rsidR="00A37D40" w:rsidRPr="00CD2940">
        <w:t>Revolving Door</w:t>
      </w:r>
      <w:r w:rsidR="ABFFABFF" w:rsidRPr="00CD2940">
        <w:t xml:space="preserve">: </w:t>
      </w:r>
      <w:proofErr w:type="spellStart"/>
      <w:r w:rsidR="00141D0E">
        <w:t>Circlelock</w:t>
      </w:r>
      <w:proofErr w:type="spellEnd"/>
      <w:r w:rsidR="00141D0E">
        <w:t xml:space="preserve"> </w:t>
      </w:r>
      <w:r w:rsidR="006358D0">
        <w:t>Com</w:t>
      </w:r>
      <w:r w:rsidR="00225D6E">
        <w:t>bi Model CL Combi (5’2” O.D)</w:t>
      </w:r>
      <w:r w:rsidR="006358D0">
        <w:t xml:space="preserve"> </w:t>
      </w:r>
      <w:r w:rsidR="005E454A" w:rsidRPr="00CD2940">
        <w:t xml:space="preserve">designed </w:t>
      </w:r>
      <w:r w:rsidR="00225D6E">
        <w:t xml:space="preserve">with </w:t>
      </w:r>
      <w:r w:rsidR="005E454A" w:rsidRPr="00CD2940">
        <w:t>Single Direction</w:t>
      </w:r>
      <w:r w:rsidR="00D6588B" w:rsidRPr="00CD2940">
        <w:t xml:space="preserve"> Stereovision</w:t>
      </w:r>
      <w:r w:rsidR="005E454A" w:rsidRPr="00CD2940">
        <w:t xml:space="preserve"> </w:t>
      </w:r>
      <w:r w:rsidR="ABFFABFF" w:rsidRPr="00CD2940">
        <w:t xml:space="preserve">as manufactured by </w:t>
      </w:r>
      <w:r w:rsidR="00342B73" w:rsidRPr="00CD2940">
        <w:t>Boon Edam, Inc</w:t>
      </w:r>
      <w:r w:rsidR="00342B73">
        <w:t>.</w:t>
      </w:r>
    </w:p>
    <w:p w14:paraId="0E262F04" w14:textId="3FCF2D47" w:rsidR="ABFFABFF" w:rsidRDefault="ABFFABFF" w:rsidP="ABFFABFF">
      <w:pPr>
        <w:pStyle w:val="ARCATSubPara"/>
      </w:pPr>
      <w:r w:rsidRPr="00CD2940">
        <w:t>Provide</w:t>
      </w:r>
      <w:r w:rsidR="00AE18A6" w:rsidRPr="00CD2940">
        <w:t xml:space="preserve"> side walls and canopy constructed </w:t>
      </w:r>
      <w:r w:rsidR="00FC4928">
        <w:t>from six (6) extruded aluminum posts, two (2) 2” x 2”</w:t>
      </w:r>
      <w:r w:rsidR="00735FFD">
        <w:t xml:space="preserve"> (50 mm x 50 mm) aluminum posts, four (4)</w:t>
      </w:r>
      <w:r w:rsidR="00480B11">
        <w:t xml:space="preserve"> 12” (300 mm) high one-piece extruded canopies and</w:t>
      </w:r>
      <w:r w:rsidR="00DC1E89">
        <w:t xml:space="preserve"> two</w:t>
      </w:r>
      <w:r w:rsidR="00480B11">
        <w:t xml:space="preserve"> (</w:t>
      </w:r>
      <w:r w:rsidR="00DC1E89">
        <w:t>2</w:t>
      </w:r>
      <w:r w:rsidR="00480B11">
        <w:t xml:space="preserve">) </w:t>
      </w:r>
      <w:r w:rsidR="00BA1DD8">
        <w:t xml:space="preserve">extruded aluminum bottom rails. </w:t>
      </w:r>
      <w:proofErr w:type="gramStart"/>
      <w:r w:rsidR="00BA1DD8">
        <w:t>Overall</w:t>
      </w:r>
      <w:proofErr w:type="gramEnd"/>
      <w:r w:rsidR="00BA1DD8">
        <w:t xml:space="preserve"> Height 8’6” tall.</w:t>
      </w:r>
      <w:r w:rsidR="00C2467E">
        <w:t xml:space="preserve"> </w:t>
      </w:r>
    </w:p>
    <w:p w14:paraId="185D10BF" w14:textId="41215FDA" w:rsidR="00D94B10" w:rsidRDefault="00FC1256" w:rsidP="00A327B9">
      <w:pPr>
        <w:pStyle w:val="ARCATSubPara"/>
      </w:pPr>
      <w:proofErr w:type="gramStart"/>
      <w:r>
        <w:t>Overall</w:t>
      </w:r>
      <w:proofErr w:type="gramEnd"/>
      <w:r>
        <w:t xml:space="preserve"> Heigh</w:t>
      </w:r>
      <w:r w:rsidR="00D94B10">
        <w:t>t 8’</w:t>
      </w:r>
      <w:r w:rsidR="00D81B6C">
        <w:t xml:space="preserve">6 </w:t>
      </w:r>
      <w:proofErr w:type="gramStart"/>
      <w:r w:rsidR="00D81B6C">
        <w:t>“ t</w:t>
      </w:r>
      <w:r w:rsidR="00D94B10">
        <w:t>all</w:t>
      </w:r>
      <w:proofErr w:type="gramEnd"/>
      <w:r w:rsidR="00D94B10">
        <w:t xml:space="preserve">. </w:t>
      </w:r>
    </w:p>
    <w:p w14:paraId="5B0F7C3C" w14:textId="213B805D" w:rsidR="007D5DE8" w:rsidRDefault="00D940AF" w:rsidP="00580893">
      <w:pPr>
        <w:pStyle w:val="ARCATSubPara"/>
      </w:pPr>
      <w:r>
        <w:t xml:space="preserve">Provide </w:t>
      </w:r>
      <w:r w:rsidR="00D45648">
        <w:t>one</w:t>
      </w:r>
      <w:r>
        <w:t xml:space="preserve"> non-collapsing sliding doo</w:t>
      </w:r>
      <w:r w:rsidR="008D677D">
        <w:t>r leaf</w:t>
      </w:r>
      <w:r>
        <w:t xml:space="preserve"> manufactured of 1 ¾” wide aluminum extrusions</w:t>
      </w:r>
      <w:r w:rsidR="00A327B9">
        <w:t>.</w:t>
      </w:r>
    </w:p>
    <w:p w14:paraId="2A7DEB3E" w14:textId="13518B60" w:rsidR="004C1EFB" w:rsidRDefault="004C1EFB" w:rsidP="ABFFABFF">
      <w:pPr>
        <w:pStyle w:val="ARCATSubPara"/>
      </w:pPr>
      <w:r>
        <w:t xml:space="preserve">Ceiling </w:t>
      </w:r>
      <w:r w:rsidR="00380A22">
        <w:t>to be fabricated</w:t>
      </w:r>
      <w:r w:rsidR="00203186">
        <w:t xml:space="preserve"> of formed aluminum sheet</w:t>
      </w:r>
      <w:r w:rsidR="001D7171">
        <w:t>. Ceiling must be secured using keyed locks</w:t>
      </w:r>
      <w:r w:rsidR="004579E0">
        <w:t xml:space="preserve"> on access panel, keys not to be removable in the unlocked position</w:t>
      </w:r>
      <w:r w:rsidR="0069730A">
        <w:t xml:space="preserve">. Access panel to contain safety catches and be removed only </w:t>
      </w:r>
      <w:proofErr w:type="gramStart"/>
      <w:r w:rsidR="0069730A">
        <w:t>be</w:t>
      </w:r>
      <w:proofErr w:type="gramEnd"/>
      <w:r w:rsidR="0069730A">
        <w:t xml:space="preserve"> authorized personnel.</w:t>
      </w:r>
    </w:p>
    <w:p w14:paraId="755D579D" w14:textId="235871DD" w:rsidR="006B4D04" w:rsidRDefault="00907BFC" w:rsidP="ABFFABFF">
      <w:pPr>
        <w:pStyle w:val="ARCATSubPara"/>
      </w:pPr>
      <w:r>
        <w:t>Surface mount track to be installed on dead level finish floor.</w:t>
      </w:r>
    </w:p>
    <w:p w14:paraId="36B376C7" w14:textId="2FF1DC6D" w:rsidR="ABFFABFF" w:rsidRPr="00823E76" w:rsidRDefault="ABFFABFF" w:rsidP="ABFFABFF">
      <w:pPr>
        <w:pStyle w:val="ARCATParagraph"/>
      </w:pPr>
      <w:r w:rsidRPr="00823E76">
        <w:t>Performance</w:t>
      </w:r>
      <w:r w:rsidR="00F25680" w:rsidRPr="00823E76">
        <w:t>/ Throughput</w:t>
      </w:r>
      <w:r w:rsidRPr="00823E76">
        <w:t xml:space="preserve"> Requirements:</w:t>
      </w:r>
    </w:p>
    <w:p w14:paraId="440B88F6" w14:textId="18F3F5B0" w:rsidR="ABFFABFF" w:rsidRPr="00823E76" w:rsidRDefault="ABFFABFF" w:rsidP="009F3052">
      <w:pPr>
        <w:pStyle w:val="ARCATSubPara"/>
      </w:pPr>
      <w:r w:rsidRPr="00823E76">
        <w:t>General:</w:t>
      </w:r>
      <w:r w:rsidR="00A1126E" w:rsidRPr="00F75F6B">
        <w:rPr>
          <w:rFonts w:ascii="Calibri" w:hAnsi="Calibri" w:cs="Calibri"/>
          <w:color w:val="4E4E4C"/>
          <w:shd w:val="clear" w:color="auto" w:fill="FFFFFF"/>
        </w:rPr>
        <w:t xml:space="preserve"> </w:t>
      </w:r>
      <w:r w:rsidR="00A1126E" w:rsidRPr="00F75F6B">
        <w:t xml:space="preserve">The </w:t>
      </w:r>
      <w:r w:rsidR="00BA547C" w:rsidRPr="00F75F6B">
        <w:t>security portal must be a 2-panel TWO-WAY TRAFFIC door. Through</w:t>
      </w:r>
      <w:r w:rsidR="009D0BD6" w:rsidRPr="00F75F6B">
        <w:t xml:space="preserve">put is defined as the number of people per minute which can pass through a door in </w:t>
      </w:r>
      <w:r w:rsidR="009D0BD6" w:rsidRPr="00F75F6B">
        <w:rPr>
          <w:i/>
          <w:iCs/>
        </w:rPr>
        <w:t>one direction only</w:t>
      </w:r>
      <w:r w:rsidR="009D0BD6" w:rsidRPr="00F75F6B">
        <w:t>.</w:t>
      </w:r>
    </w:p>
    <w:p w14:paraId="3A7C22AA" w14:textId="2C25B18F" w:rsidR="00A1126E" w:rsidRDefault="00E855C7" w:rsidP="008966FE">
      <w:pPr>
        <w:pStyle w:val="ARCATSubPara"/>
      </w:pPr>
      <w:r w:rsidRPr="00F75F6B">
        <w:t xml:space="preserve">Throughput is a function of </w:t>
      </w:r>
      <w:r w:rsidR="00A632C2" w:rsidRPr="00F75F6B">
        <w:t>the time required for complete passage divided into a one-minute time frame. Given that comp</w:t>
      </w:r>
      <w:r w:rsidR="00A5656E" w:rsidRPr="00F75F6B">
        <w:t>lete passage takes 10-15 seconds the maximum throughput is any one direction is 5-6 people</w:t>
      </w:r>
      <w:r w:rsidR="0077628B" w:rsidRPr="00F75F6B">
        <w:t xml:space="preserve"> per minute. Taking into consideration two </w:t>
      </w:r>
      <w:proofErr w:type="gramStart"/>
      <w:r w:rsidR="0077628B" w:rsidRPr="00F75F6B">
        <w:t>factor auth</w:t>
      </w:r>
      <w:r w:rsidR="00AC24D6" w:rsidRPr="00F75F6B">
        <w:t>entication</w:t>
      </w:r>
      <w:proofErr w:type="gramEnd"/>
      <w:r w:rsidR="00AC24D6" w:rsidRPr="00F75F6B">
        <w:t xml:space="preserve"> the average expected throughput in any one direction may be </w:t>
      </w:r>
      <w:proofErr w:type="spellStart"/>
      <w:r w:rsidR="00AC24D6" w:rsidRPr="00F75F6B">
        <w:t>reducded</w:t>
      </w:r>
      <w:proofErr w:type="spellEnd"/>
      <w:r w:rsidR="00AC24D6" w:rsidRPr="00F75F6B">
        <w:t xml:space="preserve"> to 3 to 4 people</w:t>
      </w:r>
      <w:r w:rsidR="00941E48" w:rsidRPr="00F75F6B">
        <w:t xml:space="preserve"> per minute.</w:t>
      </w:r>
    </w:p>
    <w:p w14:paraId="0963EC80" w14:textId="71A9F142" w:rsidR="00E855C7" w:rsidRPr="00E855C7" w:rsidRDefault="00823E76" w:rsidP="008966FE">
      <w:pPr>
        <w:pStyle w:val="ARCATSubPara"/>
      </w:pPr>
      <w:r w:rsidRPr="00F75F6B">
        <w:t xml:space="preserve">Active/Passive Piggyback detection.  For throughput enhancement, the door shall be capable of selective control which allows switching between actively blocking and rejecting attempted piggyback attempts, or passive detection with allowed passage and alarm notification to Security of a potential piggyback attempt.   </w:t>
      </w:r>
      <w:r w:rsidRPr="00823E76">
        <w:rPr>
          <w:lang w:val="nl-NL"/>
        </w:rPr>
        <w:t>Selective control is managed through the Access Control System.  </w:t>
      </w:r>
      <w:r w:rsidRPr="00823E76">
        <w:t> </w:t>
      </w:r>
    </w:p>
    <w:p w14:paraId="59120722" w14:textId="14A7E95D" w:rsidR="00E2264B" w:rsidRPr="00823E76" w:rsidRDefault="00E2264B" w:rsidP="ABFFABFF">
      <w:pPr>
        <w:pStyle w:val="ARCATParagraph"/>
      </w:pPr>
      <w:r w:rsidRPr="00823E76">
        <w:t>F</w:t>
      </w:r>
      <w:r w:rsidR="009B651F" w:rsidRPr="00823E76">
        <w:t>inish:</w:t>
      </w:r>
    </w:p>
    <w:p w14:paraId="01D7DDA6" w14:textId="426B586A" w:rsidR="00493EA4" w:rsidRDefault="00493EA4" w:rsidP="00F75F6B">
      <w:pPr>
        <w:pStyle w:val="ARCATSubPara"/>
        <w:numPr>
          <w:ilvl w:val="0"/>
          <w:numId w:val="0"/>
        </w:numPr>
        <w:ind w:left="1728" w:hanging="576"/>
      </w:pPr>
      <w:r>
        <w:t>Finishes to be avai</w:t>
      </w:r>
      <w:r w:rsidR="000B5F08">
        <w:t xml:space="preserve">lable for the </w:t>
      </w:r>
      <w:r w:rsidR="00DE625B">
        <w:t xml:space="preserve">enclosure walls, rotating door </w:t>
      </w:r>
      <w:r w:rsidR="009818FB">
        <w:t>panels</w:t>
      </w:r>
      <w:r w:rsidR="00DE625B">
        <w:t xml:space="preserve"> and ceiling.</w:t>
      </w:r>
    </w:p>
    <w:p w14:paraId="46C902EE" w14:textId="33251869" w:rsidR="00487645" w:rsidRDefault="00487645" w:rsidP="00493EA4">
      <w:pPr>
        <w:pStyle w:val="ARCATSubPara"/>
      </w:pPr>
      <w:r>
        <w:t xml:space="preserve">Anodized Coatings to be </w:t>
      </w:r>
      <w:r w:rsidR="001A7E8D" w:rsidRPr="00F75F6B">
        <w:t>AAMA 611 Architectural Class 1 Clear anodized Type AA-M10C22 A41</w:t>
      </w:r>
      <w:r w:rsidR="001A7E8D" w:rsidRPr="001A7E8D">
        <w:t> </w:t>
      </w:r>
    </w:p>
    <w:p w14:paraId="545C7831" w14:textId="77777777" w:rsidR="002803F8" w:rsidRDefault="002803F8" w:rsidP="00747146">
      <w:pPr>
        <w:pStyle w:val="ARCATSubPara"/>
        <w:numPr>
          <w:ilvl w:val="0"/>
          <w:numId w:val="0"/>
        </w:numPr>
        <w:ind w:left="1728"/>
      </w:pPr>
    </w:p>
    <w:p w14:paraId="0992146C" w14:textId="553B2547" w:rsidR="ABFFABFF" w:rsidRPr="008831F6" w:rsidRDefault="ABFFABFF" w:rsidP="ABFFABFF">
      <w:pPr>
        <w:pStyle w:val="ARCATParagraph"/>
      </w:pPr>
      <w:r w:rsidRPr="008831F6">
        <w:t>Components:</w:t>
      </w:r>
    </w:p>
    <w:p w14:paraId="6270128A" w14:textId="3B96D53F" w:rsidR="00D0061F" w:rsidRPr="001031DE" w:rsidRDefault="00D0061F" w:rsidP="009B651F">
      <w:pPr>
        <w:pStyle w:val="ARCATParagraph"/>
        <w:numPr>
          <w:ilvl w:val="0"/>
          <w:numId w:val="0"/>
        </w:numPr>
        <w:ind w:left="1152"/>
      </w:pPr>
      <w:r w:rsidRPr="001031DE">
        <w:lastRenderedPageBreak/>
        <w:t>1</w:t>
      </w:r>
      <w:r w:rsidR="00691597" w:rsidRPr="001031DE">
        <w:t xml:space="preserve">.  All </w:t>
      </w:r>
      <w:r w:rsidR="00685A65" w:rsidRPr="001031DE">
        <w:t>curved glass to be ¼” clear bent tempered safety glass</w:t>
      </w:r>
      <w:r w:rsidR="00974966" w:rsidRPr="001031DE">
        <w:t>. All glass to meet ANSI Standard Z97.1</w:t>
      </w:r>
    </w:p>
    <w:p w14:paraId="2230CCF5" w14:textId="3FFA9FE2" w:rsidR="0094396C" w:rsidRDefault="00C058C3" w:rsidP="0094396C">
      <w:pPr>
        <w:pStyle w:val="ARCATParagraph"/>
        <w:numPr>
          <w:ilvl w:val="0"/>
          <w:numId w:val="0"/>
        </w:numPr>
        <w:ind w:left="1152"/>
      </w:pPr>
      <w:r>
        <w:t>5</w:t>
      </w:r>
      <w:r w:rsidR="00176691">
        <w:t xml:space="preserve">. All </w:t>
      </w:r>
      <w:r w:rsidR="00561D79">
        <w:t xml:space="preserve">commercial grade extrusions to be </w:t>
      </w:r>
      <w:r w:rsidR="007226F6">
        <w:t>of aluminum alloy 6063- T6 per ASTM B-221.</w:t>
      </w:r>
    </w:p>
    <w:p w14:paraId="1E68B1C3" w14:textId="4D666DC4" w:rsidR="008B1E86" w:rsidRDefault="00C058C3" w:rsidP="0094396C">
      <w:pPr>
        <w:pStyle w:val="ARCATParagraph"/>
        <w:numPr>
          <w:ilvl w:val="0"/>
          <w:numId w:val="0"/>
        </w:numPr>
        <w:ind w:left="1152"/>
      </w:pPr>
      <w:r>
        <w:t>6</w:t>
      </w:r>
      <w:r w:rsidR="008B1E86">
        <w:t>. A</w:t>
      </w:r>
      <w:r w:rsidR="007B4383">
        <w:t xml:space="preserve">luminum sheets to meet ASTM B-209 and be of </w:t>
      </w:r>
      <w:r w:rsidR="00455A30">
        <w:t>.063 minimum thickness.</w:t>
      </w:r>
    </w:p>
    <w:p w14:paraId="5AF978D1" w14:textId="771886A3" w:rsidR="00C148C3" w:rsidRPr="001031DE" w:rsidRDefault="00C058C3" w:rsidP="009B651F">
      <w:pPr>
        <w:pStyle w:val="ARCATParagraph"/>
        <w:numPr>
          <w:ilvl w:val="0"/>
          <w:numId w:val="0"/>
        </w:numPr>
        <w:ind w:left="1152"/>
      </w:pPr>
      <w:r w:rsidRPr="001031DE">
        <w:t>7</w:t>
      </w:r>
      <w:r w:rsidR="00A82DBC" w:rsidRPr="001031DE">
        <w:t>.</w:t>
      </w:r>
      <w:r w:rsidR="00EB2154" w:rsidRPr="001031DE">
        <w:t xml:space="preserve"> </w:t>
      </w:r>
      <w:r w:rsidR="0094396C" w:rsidRPr="001031DE">
        <w:t xml:space="preserve">Genuine </w:t>
      </w:r>
      <w:r w:rsidR="00486030" w:rsidRPr="001031DE">
        <w:t>mohair</w:t>
      </w:r>
      <w:r w:rsidR="00F2571E" w:rsidRPr="001031DE">
        <w:t xml:space="preserve"> weather stripping to be installed all required edges of doors wings to provide a seal between each of the door wings</w:t>
      </w:r>
      <w:r w:rsidR="003A0F89" w:rsidRPr="001031DE">
        <w:t xml:space="preserve"> and drum that meets ASTM-E-283.</w:t>
      </w:r>
    </w:p>
    <w:p w14:paraId="6FF5203D" w14:textId="48A33C33" w:rsidR="00384051" w:rsidRPr="001031DE" w:rsidRDefault="00384051" w:rsidP="009B651F">
      <w:pPr>
        <w:pStyle w:val="ARCATParagraph"/>
        <w:numPr>
          <w:ilvl w:val="0"/>
          <w:numId w:val="0"/>
        </w:numPr>
        <w:ind w:left="1152"/>
      </w:pPr>
      <w:r w:rsidRPr="001031DE">
        <w:t>8. All glass to be sealed with push-in glazing vinyl.</w:t>
      </w:r>
    </w:p>
    <w:p w14:paraId="7A322EF4" w14:textId="77777777" w:rsidR="00B3304B" w:rsidRDefault="00B3304B" w:rsidP="009B651F">
      <w:pPr>
        <w:pStyle w:val="ARCATParagraph"/>
        <w:numPr>
          <w:ilvl w:val="0"/>
          <w:numId w:val="0"/>
        </w:numPr>
        <w:ind w:left="1152"/>
      </w:pPr>
    </w:p>
    <w:p w14:paraId="4026E453" w14:textId="77777777" w:rsidR="001031DE" w:rsidRDefault="001031DE" w:rsidP="009B651F">
      <w:pPr>
        <w:pStyle w:val="ARCATParagraph"/>
        <w:numPr>
          <w:ilvl w:val="0"/>
          <w:numId w:val="0"/>
        </w:numPr>
        <w:ind w:left="1152"/>
      </w:pPr>
    </w:p>
    <w:p w14:paraId="6343BFE5" w14:textId="77777777" w:rsidR="001031DE" w:rsidRDefault="001031DE" w:rsidP="009B651F">
      <w:pPr>
        <w:pStyle w:val="ARCATParagraph"/>
        <w:numPr>
          <w:ilvl w:val="0"/>
          <w:numId w:val="0"/>
        </w:numPr>
        <w:ind w:left="1152"/>
      </w:pPr>
    </w:p>
    <w:p w14:paraId="02804DED" w14:textId="697D3048" w:rsidR="ABFFABFF" w:rsidRDefault="006A4C9A" w:rsidP="00EC6338">
      <w:pPr>
        <w:pStyle w:val="ARCATArticle"/>
      </w:pPr>
      <w:r>
        <w:t>S</w:t>
      </w:r>
      <w:r w:rsidR="00EC6338">
        <w:t>EQUENCE OF OPERATION</w:t>
      </w:r>
    </w:p>
    <w:p w14:paraId="42D7BD12" w14:textId="77777777" w:rsidR="00EC6338" w:rsidRDefault="00EC6338" w:rsidP="00EC6338">
      <w:pPr>
        <w:pStyle w:val="ARCATArticle"/>
        <w:numPr>
          <w:ilvl w:val="0"/>
          <w:numId w:val="0"/>
        </w:numPr>
        <w:ind w:left="576"/>
      </w:pPr>
    </w:p>
    <w:p w14:paraId="0F3A2BA2" w14:textId="2B92F2BE" w:rsidR="ABFFABFF" w:rsidRPr="007006D5" w:rsidRDefault="006A4C9A" w:rsidP="ABFFABFF">
      <w:pPr>
        <w:pStyle w:val="ARCATSubPara"/>
      </w:pPr>
      <w:r>
        <w:t xml:space="preserve">Sequence of </w:t>
      </w:r>
      <w:r w:rsidR="001235C1">
        <w:t>Operation</w:t>
      </w:r>
      <w:r w:rsidR="ABFFABFF" w:rsidRPr="007006D5">
        <w:t>:</w:t>
      </w:r>
      <w:r w:rsidR="00F167B1">
        <w:t xml:space="preserve"> The sequence of </w:t>
      </w:r>
      <w:proofErr w:type="gramStart"/>
      <w:r w:rsidR="00F167B1">
        <w:t>operation</w:t>
      </w:r>
      <w:proofErr w:type="gramEnd"/>
      <w:r w:rsidR="00F167B1">
        <w:t xml:space="preserve"> is critical to the management of false rejections and mitigating risks of false acceptances</w:t>
      </w:r>
      <w:r w:rsidR="00461B37">
        <w:t xml:space="preserve">. The specification requires the exact sequence of operation to be incorporated </w:t>
      </w:r>
      <w:r>
        <w:t>into the design.</w:t>
      </w:r>
    </w:p>
    <w:p w14:paraId="253A91DE" w14:textId="794C6DA6" w:rsidR="ABFFABFF" w:rsidRDefault="ABFFABFF" w:rsidP="00EC6338">
      <w:pPr>
        <w:pStyle w:val="ARCATSubSub1"/>
        <w:numPr>
          <w:ilvl w:val="0"/>
          <w:numId w:val="0"/>
        </w:numPr>
        <w:ind w:left="2304" w:hanging="576"/>
      </w:pPr>
    </w:p>
    <w:p w14:paraId="52FAAF63" w14:textId="763940AA" w:rsidR="ABFFABFF" w:rsidRDefault="00694CD5" w:rsidP="ABFFABFF">
      <w:pPr>
        <w:pStyle w:val="ARCATSubPara"/>
      </w:pPr>
      <w:r>
        <w:t>In-Bound Sequence</w:t>
      </w:r>
      <w:r w:rsidR="00041993">
        <w:t xml:space="preserve"> </w:t>
      </w:r>
      <w:r w:rsidR="00350918">
        <w:t>I</w:t>
      </w:r>
      <w:r w:rsidR="00041993">
        <w:t>ncluding Stereovision</w:t>
      </w:r>
      <w:r w:rsidR="00AD4C45">
        <w:t xml:space="preserve"> </w:t>
      </w:r>
      <w:r w:rsidR="00350918">
        <w:t xml:space="preserve">and Two Factor Authentication (Optional) </w:t>
      </w:r>
      <w:r w:rsidR="00AD4C45">
        <w:t>functionality</w:t>
      </w:r>
      <w:r w:rsidR="ABFFABFF">
        <w:t>:</w:t>
      </w:r>
      <w:r w:rsidR="00AD4C45">
        <w:t xml:space="preserve"> Authorization device located at </w:t>
      </w:r>
      <w:proofErr w:type="spellStart"/>
      <w:r w:rsidR="00350918">
        <w:t>Circlelock</w:t>
      </w:r>
      <w:proofErr w:type="spellEnd"/>
      <w:r w:rsidR="00AD4C45">
        <w:t xml:space="preserve"> entrance (not provided by Boon Edam, Inc.)</w:t>
      </w:r>
    </w:p>
    <w:p w14:paraId="08F023C9" w14:textId="62DB3E0B" w:rsidR="0016553B" w:rsidRDefault="00764708" w:rsidP="0016553B">
      <w:pPr>
        <w:pStyle w:val="ARCATSubSub1"/>
      </w:pPr>
      <w:bookmarkStart w:id="0" w:name="_Hlk160453426"/>
      <w:r>
        <w:t>C</w:t>
      </w:r>
      <w:r w:rsidR="00EF2ADB">
        <w:t>redential authorization required to activate authorization seq</w:t>
      </w:r>
      <w:r w:rsidR="002856BE">
        <w:t xml:space="preserve">uence of </w:t>
      </w:r>
      <w:proofErr w:type="spellStart"/>
      <w:r w:rsidR="002856BE">
        <w:t>Circlelock</w:t>
      </w:r>
      <w:proofErr w:type="spellEnd"/>
      <w:r w:rsidR="002856BE">
        <w:t>.</w:t>
      </w:r>
    </w:p>
    <w:p w14:paraId="5F48AF8C" w14:textId="62AEF87B" w:rsidR="00EF2ADB" w:rsidRDefault="00EF2ADB" w:rsidP="0016553B">
      <w:pPr>
        <w:pStyle w:val="ARCATSubSub1"/>
      </w:pPr>
      <w:r>
        <w:t>Upon authorization signal</w:t>
      </w:r>
      <w:r w:rsidR="007F0D85">
        <w:t>, door visual indicators will change from RED to GREEN coinciding with</w:t>
      </w:r>
      <w:r w:rsidR="009537C7">
        <w:t xml:space="preserve"> an audible alert. Alert is designed to indicate authorization is approved.</w:t>
      </w:r>
    </w:p>
    <w:p w14:paraId="1B3B6876" w14:textId="2C49C919" w:rsidR="0016553B" w:rsidRDefault="00E0346D" w:rsidP="0016553B">
      <w:pPr>
        <w:pStyle w:val="ARCATSubSub1"/>
      </w:pPr>
      <w:r>
        <w:t>Person</w:t>
      </w:r>
      <w:r w:rsidR="000D5B7E">
        <w:t xml:space="preserve"> (s)</w:t>
      </w:r>
      <w:r>
        <w:t xml:space="preserve"> steps into the </w:t>
      </w:r>
      <w:r w:rsidR="00846160">
        <w:t xml:space="preserve">compartment </w:t>
      </w:r>
      <w:proofErr w:type="spellStart"/>
      <w:r w:rsidR="002330C8">
        <w:t>Infared</w:t>
      </w:r>
      <w:proofErr w:type="spellEnd"/>
      <w:r w:rsidR="002330C8">
        <w:t xml:space="preserve"> Start-Up sensors (IRS) detect the person’s presence. </w:t>
      </w:r>
    </w:p>
    <w:p w14:paraId="4319AF79" w14:textId="167A7EFD" w:rsidR="000C237F" w:rsidRDefault="001C410D" w:rsidP="0016553B">
      <w:pPr>
        <w:pStyle w:val="ARCATSubSub1"/>
      </w:pPr>
      <w:bookmarkStart w:id="1" w:name="_Hlk160453039"/>
      <w:r>
        <w:t xml:space="preserve">If a person does not step into the presence of the </w:t>
      </w:r>
      <w:proofErr w:type="gramStart"/>
      <w:r>
        <w:t>IRS</w:t>
      </w:r>
      <w:proofErr w:type="gramEnd"/>
      <w:r>
        <w:t xml:space="preserve"> the door will </w:t>
      </w:r>
      <w:proofErr w:type="gramStart"/>
      <w:r>
        <w:t>time-out</w:t>
      </w:r>
      <w:proofErr w:type="gramEnd"/>
      <w:r>
        <w:t xml:space="preserve"> and </w:t>
      </w:r>
      <w:proofErr w:type="gramStart"/>
      <w:r>
        <w:t>resent to</w:t>
      </w:r>
      <w:proofErr w:type="gramEnd"/>
      <w:r>
        <w:t xml:space="preserve"> Standby mode (i.e. Green </w:t>
      </w:r>
      <w:r w:rsidR="00D065ED">
        <w:t>Indicator will change to Red)</w:t>
      </w:r>
    </w:p>
    <w:p w14:paraId="0CABF8A1" w14:textId="77777777" w:rsidR="004B105B" w:rsidRDefault="004B105B" w:rsidP="004B105B">
      <w:pPr>
        <w:pStyle w:val="ARCATSubSub1"/>
        <w:numPr>
          <w:ilvl w:val="0"/>
          <w:numId w:val="0"/>
        </w:numPr>
        <w:ind w:left="2304"/>
      </w:pPr>
    </w:p>
    <w:p w14:paraId="522AAE32" w14:textId="006964B8" w:rsidR="000E674D" w:rsidRDefault="000D07D8" w:rsidP="000E674D">
      <w:pPr>
        <w:pStyle w:val="ARCATSubPara"/>
      </w:pPr>
      <w:r>
        <w:t>When the user enters the compartment, the Stereovision</w:t>
      </w:r>
      <w:r w:rsidR="008F5CCA">
        <w:t xml:space="preserve"> system will perform an analysis to determine if zero persons, one person, more persons or suspicious activity is present in the compartment.</w:t>
      </w:r>
    </w:p>
    <w:p w14:paraId="38A8A8BF" w14:textId="2C24705F" w:rsidR="00846026" w:rsidRDefault="0023511A" w:rsidP="00846026">
      <w:pPr>
        <w:pStyle w:val="ARCATSubSub1"/>
      </w:pPr>
      <w:r>
        <w:t xml:space="preserve">Zero Persons: </w:t>
      </w:r>
      <w:r w:rsidR="009C5114">
        <w:t>N</w:t>
      </w:r>
      <w:r>
        <w:t>o presence detected by Stereovision</w:t>
      </w:r>
      <w:r w:rsidR="00085014">
        <w:t>.</w:t>
      </w:r>
    </w:p>
    <w:p w14:paraId="5A1C6158" w14:textId="19E61E48" w:rsidR="00671871" w:rsidRDefault="00960FF5" w:rsidP="00846026">
      <w:pPr>
        <w:pStyle w:val="ARCATSubSub1"/>
      </w:pPr>
      <w:r>
        <w:t xml:space="preserve">One Person: </w:t>
      </w:r>
      <w:r w:rsidR="00F27748">
        <w:t>Stereovision has determined there is one person in the compartment</w:t>
      </w:r>
      <w:r w:rsidR="00085014">
        <w:t>.</w:t>
      </w:r>
    </w:p>
    <w:p w14:paraId="5BD78754" w14:textId="1EEB68DE" w:rsidR="007E1475" w:rsidRDefault="007E1475" w:rsidP="00846026">
      <w:pPr>
        <w:pStyle w:val="ARCATSubSub1"/>
      </w:pPr>
      <w:r>
        <w:t xml:space="preserve">More Persons: </w:t>
      </w:r>
      <w:r w:rsidR="00F27748">
        <w:t>Stereovision has determined there are more persons</w:t>
      </w:r>
      <w:r w:rsidR="00085014">
        <w:t xml:space="preserve"> present in the compartment.</w:t>
      </w:r>
    </w:p>
    <w:p w14:paraId="09D7F955" w14:textId="4DA1ED6C" w:rsidR="00A831CB" w:rsidRDefault="00A831CB" w:rsidP="00846026">
      <w:pPr>
        <w:pStyle w:val="ARCATSubSub1"/>
      </w:pPr>
      <w:r>
        <w:t>Suspicious</w:t>
      </w:r>
      <w:r w:rsidR="00C34DAD">
        <w:t xml:space="preserve"> </w:t>
      </w:r>
      <w:r w:rsidR="00B840E7">
        <w:t>Activity</w:t>
      </w:r>
      <w:r w:rsidR="00CB39D8">
        <w:t xml:space="preserve">: </w:t>
      </w:r>
      <w:r w:rsidR="00C05C35">
        <w:t>Stereovision is unable to confirm one or more persons.</w:t>
      </w:r>
    </w:p>
    <w:p w14:paraId="663278C8" w14:textId="18D9FB89" w:rsidR="00893397" w:rsidRDefault="00893397" w:rsidP="00893397">
      <w:pPr>
        <w:pStyle w:val="ARCATSubSub1"/>
        <w:numPr>
          <w:ilvl w:val="0"/>
          <w:numId w:val="0"/>
        </w:numPr>
        <w:ind w:left="2304"/>
      </w:pPr>
    </w:p>
    <w:p w14:paraId="1FFA4F8A" w14:textId="00146B6D" w:rsidR="00893397" w:rsidRPr="00380F89" w:rsidRDefault="00893397" w:rsidP="000651F9">
      <w:pPr>
        <w:pStyle w:val="ARCATSubPara"/>
      </w:pPr>
      <w:bookmarkStart w:id="2" w:name="_Hlk160458939"/>
      <w:r w:rsidRPr="00F75F6B">
        <w:t>If More or Suspicious persons are in the compartment</w:t>
      </w:r>
      <w:r w:rsidR="000651F9" w:rsidRPr="00F75F6B">
        <w:t>, the Stereovision system will signal to the PLC of the condition</w:t>
      </w:r>
      <w:r w:rsidR="00AC644F" w:rsidRPr="00F75F6B">
        <w:t xml:space="preserve"> and the door will reopen. An audible alarm will sound, and visual RED indicator will flash. The door will remain open to allow the unauthorized person</w:t>
      </w:r>
      <w:r w:rsidR="00262A8E" w:rsidRPr="00F75F6B">
        <w:t>(s) to exit Once the person(s) have exited</w:t>
      </w:r>
      <w:r w:rsidR="005B7B8F" w:rsidRPr="00F75F6B">
        <w:t>, the door will resume standby mode.</w:t>
      </w:r>
      <w:r w:rsidR="0046444E" w:rsidRPr="00F75F6B">
        <w:t xml:space="preserve"> </w:t>
      </w:r>
    </w:p>
    <w:p w14:paraId="1452C148" w14:textId="1A807CE0" w:rsidR="001402B9" w:rsidRPr="003D0CC0" w:rsidRDefault="00380F89" w:rsidP="003D0CC0">
      <w:pPr>
        <w:pStyle w:val="ARCATSubPara"/>
      </w:pPr>
      <w:r w:rsidRPr="00F75F6B">
        <w:t xml:space="preserve">If </w:t>
      </w:r>
      <w:r w:rsidR="00E85F40" w:rsidRPr="00F75F6B">
        <w:t>Zero persons are in the compartment the Stereovision system will send a signal</w:t>
      </w:r>
      <w:r w:rsidR="00B840E7" w:rsidRPr="00F75F6B">
        <w:t xml:space="preserve"> </w:t>
      </w:r>
      <w:r w:rsidR="00E85F40" w:rsidRPr="00F75F6B">
        <w:t xml:space="preserve">to the PLC </w:t>
      </w:r>
      <w:r w:rsidR="006A3926" w:rsidRPr="00F75F6B">
        <w:t xml:space="preserve">(Programmable Logic Computer) </w:t>
      </w:r>
      <w:r w:rsidR="00E85F40" w:rsidRPr="00F75F6B">
        <w:t xml:space="preserve">of </w:t>
      </w:r>
      <w:r w:rsidR="0098295F" w:rsidRPr="00F75F6B">
        <w:t>condition</w:t>
      </w:r>
      <w:bookmarkEnd w:id="0"/>
      <w:bookmarkEnd w:id="2"/>
      <w:r w:rsidR="003D0CC0" w:rsidRPr="00F75F6B">
        <w:t xml:space="preserve"> and the door will begin </w:t>
      </w:r>
      <w:proofErr w:type="spellStart"/>
      <w:r w:rsidR="003D0CC0" w:rsidRPr="00F75F6B">
        <w:t>it’s</w:t>
      </w:r>
      <w:proofErr w:type="spellEnd"/>
      <w:r w:rsidR="003D0CC0" w:rsidRPr="00F75F6B">
        <w:t xml:space="preserve"> closing cycle.</w:t>
      </w:r>
    </w:p>
    <w:p w14:paraId="34FB6C92" w14:textId="65DA2EB2" w:rsidR="003D0CC0" w:rsidRPr="00124DBA" w:rsidRDefault="003D0CC0" w:rsidP="003D0CC0">
      <w:pPr>
        <w:pStyle w:val="ARCATSubPara"/>
      </w:pPr>
      <w:r w:rsidRPr="00F75F6B">
        <w:lastRenderedPageBreak/>
        <w:t>As the door is reaching fully closed</w:t>
      </w:r>
      <w:r w:rsidR="00900203" w:rsidRPr="00F75F6B">
        <w:t xml:space="preserve">, the Stereovision system will perform a second analysis to verify whether </w:t>
      </w:r>
      <w:r w:rsidR="00CD4CC4" w:rsidRPr="00F75F6B">
        <w:t>Z</w:t>
      </w:r>
      <w:r w:rsidR="00900203" w:rsidRPr="00F75F6B">
        <w:t>ero persons</w:t>
      </w:r>
      <w:r w:rsidR="00CD4CC4" w:rsidRPr="00F75F6B">
        <w:t xml:space="preserve">, </w:t>
      </w:r>
      <w:proofErr w:type="gramStart"/>
      <w:r w:rsidR="00CD4CC4" w:rsidRPr="00F75F6B">
        <w:t>One</w:t>
      </w:r>
      <w:proofErr w:type="gramEnd"/>
      <w:r w:rsidR="00CD4CC4" w:rsidRPr="00F75F6B">
        <w:t xml:space="preserve"> person, </w:t>
      </w:r>
      <w:proofErr w:type="gramStart"/>
      <w:r w:rsidR="00CD4CC4" w:rsidRPr="00F75F6B">
        <w:t>More</w:t>
      </w:r>
      <w:proofErr w:type="gramEnd"/>
      <w:r w:rsidR="00CD4CC4" w:rsidRPr="00F75F6B">
        <w:t xml:space="preserve"> persons or suspicious activity is present within the compartment.</w:t>
      </w:r>
    </w:p>
    <w:p w14:paraId="472E4B48" w14:textId="078FEC39" w:rsidR="00124DBA" w:rsidRPr="00C731F7" w:rsidRDefault="00124DBA" w:rsidP="003D0CC0">
      <w:pPr>
        <w:pStyle w:val="ARCATSubPara"/>
      </w:pPr>
      <w:r w:rsidRPr="00F75F6B">
        <w:t xml:space="preserve">If More or Suspicious persons are in the </w:t>
      </w:r>
      <w:proofErr w:type="spellStart"/>
      <w:r w:rsidRPr="00F75F6B">
        <w:t>comapartment</w:t>
      </w:r>
      <w:proofErr w:type="spellEnd"/>
      <w:r w:rsidRPr="00F75F6B">
        <w:t xml:space="preserve"> Stereovision will send a signal</w:t>
      </w:r>
      <w:r w:rsidR="00B840E7" w:rsidRPr="00F75F6B">
        <w:t xml:space="preserve"> </w:t>
      </w:r>
      <w:r w:rsidRPr="00F75F6B">
        <w:t>to the PLC of the condition</w:t>
      </w:r>
      <w:r w:rsidR="00231E2F" w:rsidRPr="00F75F6B">
        <w:t xml:space="preserve"> and the door will reopen to allow the </w:t>
      </w:r>
      <w:proofErr w:type="spellStart"/>
      <w:r w:rsidR="00231E2F" w:rsidRPr="00F75F6B">
        <w:t>unathorized</w:t>
      </w:r>
      <w:proofErr w:type="spellEnd"/>
      <w:r w:rsidR="00231E2F" w:rsidRPr="00F75F6B">
        <w:t xml:space="preserve"> person(s) to exit. Once the person(s) </w:t>
      </w:r>
      <w:proofErr w:type="gramStart"/>
      <w:r w:rsidR="00231E2F" w:rsidRPr="00F75F6B">
        <w:t>have</w:t>
      </w:r>
      <w:proofErr w:type="gramEnd"/>
      <w:r w:rsidR="00231E2F" w:rsidRPr="00F75F6B">
        <w:t xml:space="preserve"> exited</w:t>
      </w:r>
      <w:r w:rsidR="004A6E76" w:rsidRPr="00F75F6B">
        <w:t xml:space="preserve">, the door will resume standby mode. </w:t>
      </w:r>
    </w:p>
    <w:p w14:paraId="68C67023" w14:textId="60D3B0DF" w:rsidR="00C731F7" w:rsidRPr="0046322E" w:rsidRDefault="00C731F7" w:rsidP="003D0CC0">
      <w:pPr>
        <w:pStyle w:val="ARCATSubPara"/>
      </w:pPr>
      <w:r w:rsidRPr="00F75F6B">
        <w:t>If Zero persons are in the compartment the Stereovision system will send</w:t>
      </w:r>
      <w:r w:rsidR="00A73824" w:rsidRPr="00F75F6B">
        <w:t xml:space="preserve"> a signal</w:t>
      </w:r>
      <w:r w:rsidR="00B840E7" w:rsidRPr="00F75F6B">
        <w:t xml:space="preserve"> </w:t>
      </w:r>
      <w:r w:rsidR="00A73824" w:rsidRPr="00F75F6B">
        <w:t>to the PLC of the condition to resume standby mode.</w:t>
      </w:r>
    </w:p>
    <w:p w14:paraId="051328D7" w14:textId="7939355B" w:rsidR="0046322E" w:rsidRPr="00884C2A" w:rsidRDefault="0046322E" w:rsidP="003D0CC0">
      <w:pPr>
        <w:pStyle w:val="ARCATSubPara"/>
      </w:pPr>
      <w:r w:rsidRPr="00F75F6B">
        <w:t xml:space="preserve">If One </w:t>
      </w:r>
      <w:proofErr w:type="gramStart"/>
      <w:r w:rsidRPr="00F75F6B">
        <w:t>persons</w:t>
      </w:r>
      <w:proofErr w:type="gramEnd"/>
      <w:r w:rsidRPr="00F75F6B">
        <w:t xml:space="preserve"> are in the compartment the Stereovision system will send a signal</w:t>
      </w:r>
      <w:r w:rsidR="00B840E7" w:rsidRPr="00F75F6B">
        <w:t xml:space="preserve"> </w:t>
      </w:r>
      <w:r w:rsidRPr="00F75F6B">
        <w:t>to the PLC of the condition</w:t>
      </w:r>
      <w:r w:rsidR="007D720E" w:rsidRPr="00F75F6B">
        <w:t>, the door will await the following:</w:t>
      </w:r>
    </w:p>
    <w:p w14:paraId="6AE30B18" w14:textId="2CA93B6F" w:rsidR="00884C2A" w:rsidRDefault="0021223D" w:rsidP="0021223D">
      <w:pPr>
        <w:pStyle w:val="ARCATSubSub1"/>
      </w:pPr>
      <w:r>
        <w:t>Biometric Approval: secure side door panel will open allowing the User to exit into the secure space</w:t>
      </w:r>
      <w:r w:rsidR="002E162F">
        <w:t>.</w:t>
      </w:r>
    </w:p>
    <w:p w14:paraId="11E0A59E" w14:textId="03F50A96" w:rsidR="0021223D" w:rsidRDefault="002E162F" w:rsidP="0021223D">
      <w:pPr>
        <w:pStyle w:val="ARCATSubSub1"/>
      </w:pPr>
      <w:r>
        <w:t>Biometric Rejected: Non secure side door panel will open allowing the User to exit into the non-secure space.</w:t>
      </w:r>
    </w:p>
    <w:p w14:paraId="27B382AF" w14:textId="4C0607D1" w:rsidR="002E162F" w:rsidRDefault="00091982" w:rsidP="0021223D">
      <w:pPr>
        <w:pStyle w:val="ARCATSubSub1"/>
      </w:pPr>
      <w:r>
        <w:t>Time Exceeded: Non-secure side door panel will open allowing the User to exit into the non-secure space.</w:t>
      </w:r>
    </w:p>
    <w:p w14:paraId="4D4496AC" w14:textId="03B9549C" w:rsidR="00336B17" w:rsidRDefault="00336B17" w:rsidP="00336B17">
      <w:pPr>
        <w:pStyle w:val="ARCATSubSub1"/>
        <w:numPr>
          <w:ilvl w:val="0"/>
          <w:numId w:val="0"/>
        </w:numPr>
        <w:ind w:left="2304"/>
      </w:pPr>
      <w:r>
        <w:t>(When Two-Factor Authentication is disabled the secure side door will open following the completion</w:t>
      </w:r>
      <w:r w:rsidR="002946C9">
        <w:t xml:space="preserve"> of the Stereovision analysis)</w:t>
      </w:r>
    </w:p>
    <w:p w14:paraId="1489C252" w14:textId="626E2945" w:rsidR="001A6A71" w:rsidRDefault="00B05A10" w:rsidP="008D2930">
      <w:pPr>
        <w:pStyle w:val="ARCATSubPara"/>
      </w:pPr>
      <w:r>
        <w:t>Either door will remain open until presence is no longer detected in the compartment. Once presence is no longer detected</w:t>
      </w:r>
      <w:r w:rsidR="006E27AF">
        <w:t>, door panel will close</w:t>
      </w:r>
      <w:proofErr w:type="gramStart"/>
      <w:r w:rsidR="006E27AF">
        <w:t xml:space="preserve">, </w:t>
      </w:r>
      <w:proofErr w:type="spellStart"/>
      <w:r w:rsidR="006E27AF">
        <w:t>Circlelock</w:t>
      </w:r>
      <w:proofErr w:type="spellEnd"/>
      <w:proofErr w:type="gramEnd"/>
      <w:r w:rsidR="006E27AF">
        <w:t xml:space="preserve"> will resume standby mode.</w:t>
      </w:r>
    </w:p>
    <w:bookmarkEnd w:id="1"/>
    <w:p w14:paraId="3AA24D39" w14:textId="632CAC85" w:rsidR="001402B9" w:rsidRDefault="001402B9" w:rsidP="001402B9">
      <w:pPr>
        <w:pStyle w:val="ARCATSubPara"/>
      </w:pPr>
      <w:r>
        <w:t>Out-Bound</w:t>
      </w:r>
      <w:r w:rsidR="00AA1880">
        <w:t xml:space="preserve"> Seq</w:t>
      </w:r>
      <w:r w:rsidR="00943550">
        <w:t xml:space="preserve">uence of Operation Including Stereovision </w:t>
      </w:r>
      <w:r w:rsidR="00D90844">
        <w:t>(Optional</w:t>
      </w:r>
      <w:r w:rsidR="00943550">
        <w:t xml:space="preserve">): Authorization device located </w:t>
      </w:r>
      <w:r w:rsidR="00513406">
        <w:t xml:space="preserve">on wall or storefront of </w:t>
      </w:r>
      <w:r w:rsidR="00943550">
        <w:t>door entrance (Not provided by Boon Edam, Inc.)</w:t>
      </w:r>
    </w:p>
    <w:p w14:paraId="6883B2D5" w14:textId="13133C17" w:rsidR="006447B5" w:rsidRDefault="004D2BE2" w:rsidP="006447B5">
      <w:pPr>
        <w:pStyle w:val="ARCATSubSub1"/>
      </w:pPr>
      <w:r>
        <w:t xml:space="preserve">Credential authorization required to activate authorization sequence of </w:t>
      </w:r>
      <w:r w:rsidR="00313F38">
        <w:t xml:space="preserve">the </w:t>
      </w:r>
      <w:proofErr w:type="spellStart"/>
      <w:r w:rsidR="00313F38">
        <w:t>Circlelock</w:t>
      </w:r>
      <w:proofErr w:type="spellEnd"/>
      <w:r w:rsidR="00313F38">
        <w:t>.</w:t>
      </w:r>
    </w:p>
    <w:p w14:paraId="6403C251" w14:textId="22F3E087" w:rsidR="004D2BE2" w:rsidRDefault="004D2BE2" w:rsidP="006447B5">
      <w:pPr>
        <w:pStyle w:val="ARCATSubSub1"/>
      </w:pPr>
      <w:r>
        <w:t>Upon authorization signal</w:t>
      </w:r>
      <w:r w:rsidR="00DB595D">
        <w:t>, door visual indicators will change from RED to Green along with an audib</w:t>
      </w:r>
      <w:r w:rsidR="00CD634C">
        <w:t>le alert to indicate authorization is approved.</w:t>
      </w:r>
    </w:p>
    <w:p w14:paraId="41B57752" w14:textId="2882BC1F" w:rsidR="006F2B4A" w:rsidRDefault="006C7F99" w:rsidP="006447B5">
      <w:pPr>
        <w:pStyle w:val="ARCATSubSub1"/>
      </w:pPr>
      <w:r>
        <w:t xml:space="preserve">Secure door panel </w:t>
      </w:r>
      <w:r w:rsidR="00B840E7">
        <w:t>swing door unlocks</w:t>
      </w:r>
      <w:r>
        <w:t>.</w:t>
      </w:r>
      <w:r w:rsidR="00B840E7">
        <w:t xml:space="preserve"> User opens swing door.</w:t>
      </w:r>
      <w:r w:rsidR="00513406">
        <w:t xml:space="preserve"> Overhead closer must fully close swing door (provided by others)</w:t>
      </w:r>
    </w:p>
    <w:p w14:paraId="2ACA0052" w14:textId="515C6808" w:rsidR="002B7409" w:rsidRDefault="002B7409" w:rsidP="006447B5">
      <w:pPr>
        <w:pStyle w:val="ARCATSubSub1"/>
      </w:pPr>
      <w:r>
        <w:t>If a person d</w:t>
      </w:r>
      <w:r w:rsidR="00EC7A32">
        <w:t>oes not step into the presence</w:t>
      </w:r>
      <w:r w:rsidR="000C181E">
        <w:t xml:space="preserve"> of the </w:t>
      </w:r>
      <w:proofErr w:type="gramStart"/>
      <w:r w:rsidR="000C181E">
        <w:t>IRS</w:t>
      </w:r>
      <w:proofErr w:type="gramEnd"/>
      <w:r w:rsidR="000C181E">
        <w:t xml:space="preserve"> the door will time out and reset to standby mode</w:t>
      </w:r>
      <w:r w:rsidR="005257D3">
        <w:t xml:space="preserve"> (i.e. </w:t>
      </w:r>
      <w:proofErr w:type="gramStart"/>
      <w:r w:rsidR="005257D3">
        <w:t>Green</w:t>
      </w:r>
      <w:proofErr w:type="gramEnd"/>
      <w:r w:rsidR="005257D3">
        <w:t xml:space="preserve"> indicator will change back to red)</w:t>
      </w:r>
    </w:p>
    <w:p w14:paraId="206DFDD3" w14:textId="669DED1C" w:rsidR="005C4929" w:rsidRDefault="002C6020" w:rsidP="005C4929">
      <w:pPr>
        <w:pStyle w:val="ARCATSubPara"/>
      </w:pPr>
      <w:r>
        <w:t>When the User enters the compartment,</w:t>
      </w:r>
      <w:r w:rsidR="005C4929">
        <w:t xml:space="preserve"> the Stereovision system will perform the following analysis to determine wh</w:t>
      </w:r>
      <w:r w:rsidR="002A3A20">
        <w:t>ether zero persons, one person, more persons or suspicious activity is detected in the compartment.</w:t>
      </w:r>
    </w:p>
    <w:p w14:paraId="555ADEDB" w14:textId="1C80BD26" w:rsidR="0017131B" w:rsidRDefault="0017131B" w:rsidP="0017131B">
      <w:pPr>
        <w:pStyle w:val="ARCATSubSub1"/>
      </w:pPr>
      <w:r>
        <w:t xml:space="preserve">Zero Persons: </w:t>
      </w:r>
      <w:r w:rsidR="004B2DA0">
        <w:t>When</w:t>
      </w:r>
      <w:r>
        <w:t xml:space="preserve"> no presence detected by Stereovision the door system </w:t>
      </w:r>
    </w:p>
    <w:p w14:paraId="0ED684A3" w14:textId="7B3C7E5D" w:rsidR="000F2615" w:rsidRDefault="000F2615" w:rsidP="0017131B">
      <w:pPr>
        <w:pStyle w:val="ARCATSubSub1"/>
      </w:pPr>
      <w:r>
        <w:t xml:space="preserve">One Person: </w:t>
      </w:r>
      <w:r w:rsidR="004B2DA0">
        <w:t>Stereovision determined th</w:t>
      </w:r>
      <w:r w:rsidR="00513406">
        <w:t>ere</w:t>
      </w:r>
      <w:r w:rsidR="004B2DA0">
        <w:t xml:space="preserve"> is one person in the compartment.</w:t>
      </w:r>
    </w:p>
    <w:p w14:paraId="1F28AC92" w14:textId="0AE3670A" w:rsidR="00061A4A" w:rsidRDefault="00061A4A" w:rsidP="0017131B">
      <w:pPr>
        <w:pStyle w:val="ARCATSubSub1"/>
      </w:pPr>
      <w:r>
        <w:t xml:space="preserve">More Persons: </w:t>
      </w:r>
      <w:r w:rsidR="004B2DA0">
        <w:t xml:space="preserve">Stereovision has determined </w:t>
      </w:r>
      <w:r w:rsidR="00090C88">
        <w:t>that are more persons present in the compartment.</w:t>
      </w:r>
    </w:p>
    <w:p w14:paraId="0027F15E" w14:textId="234B84A6" w:rsidR="00BC70D0" w:rsidRDefault="00C34DAD" w:rsidP="00BC70D0">
      <w:pPr>
        <w:pStyle w:val="ARCATSubSub1"/>
        <w:numPr>
          <w:ilvl w:val="0"/>
          <w:numId w:val="0"/>
        </w:numPr>
        <w:ind w:left="2304"/>
      </w:pPr>
      <w:r>
        <w:t xml:space="preserve">Suspicious Activity: </w:t>
      </w:r>
      <w:r w:rsidR="0094095C">
        <w:t xml:space="preserve">Stereovision is unable to confirm if </w:t>
      </w:r>
      <w:r w:rsidR="00EB2A15">
        <w:t>there are one or more persons in the compartment.</w:t>
      </w:r>
    </w:p>
    <w:p w14:paraId="110DA6D7" w14:textId="770DF763" w:rsidR="00BC70D0" w:rsidRPr="00F75F6B" w:rsidRDefault="00BC70D0" w:rsidP="005E4BD8">
      <w:pPr>
        <w:pStyle w:val="ARCATSubPara"/>
      </w:pPr>
      <w:r w:rsidRPr="00F75F6B">
        <w:t xml:space="preserve">If More or Suspicious </w:t>
      </w:r>
      <w:proofErr w:type="gramStart"/>
      <w:r w:rsidRPr="00F75F6B">
        <w:t>persons</w:t>
      </w:r>
      <w:proofErr w:type="gramEnd"/>
      <w:r w:rsidRPr="00F75F6B">
        <w:t xml:space="preserve"> are in the compartment</w:t>
      </w:r>
      <w:r w:rsidR="006456B3" w:rsidRPr="00F75F6B">
        <w:t xml:space="preserve">, the </w:t>
      </w:r>
      <w:proofErr w:type="spellStart"/>
      <w:r w:rsidR="006456B3" w:rsidRPr="00F75F6B">
        <w:t>Sterevision</w:t>
      </w:r>
      <w:proofErr w:type="spellEnd"/>
      <w:r w:rsidR="006456B3" w:rsidRPr="00F75F6B">
        <w:t xml:space="preserve"> system will send</w:t>
      </w:r>
      <w:r w:rsidR="008C57FE" w:rsidRPr="00F75F6B">
        <w:t xml:space="preserve"> a signal to the PLC of the </w:t>
      </w:r>
      <w:proofErr w:type="gramStart"/>
      <w:r w:rsidR="008C57FE" w:rsidRPr="00F75F6B">
        <w:t>condition</w:t>
      </w:r>
      <w:proofErr w:type="gramEnd"/>
      <w:r w:rsidR="008C57FE" w:rsidRPr="00F75F6B">
        <w:t xml:space="preserve"> and the </w:t>
      </w:r>
      <w:r w:rsidR="00513406" w:rsidRPr="00F75F6B">
        <w:t>swing door will unlock</w:t>
      </w:r>
      <w:r w:rsidR="008C57FE" w:rsidRPr="00F75F6B">
        <w:t xml:space="preserve"> to allow the unauthorized person(</w:t>
      </w:r>
      <w:r w:rsidR="00546DE8" w:rsidRPr="00F75F6B">
        <w:t>s) to exit</w:t>
      </w:r>
      <w:r w:rsidR="00513406" w:rsidRPr="00F75F6B">
        <w:t xml:space="preserve">. </w:t>
      </w:r>
      <w:r w:rsidR="00546DE8" w:rsidRPr="00F75F6B">
        <w:t xml:space="preserve">Once the person(s) </w:t>
      </w:r>
      <w:proofErr w:type="gramStart"/>
      <w:r w:rsidR="00546DE8" w:rsidRPr="00F75F6B">
        <w:t>have</w:t>
      </w:r>
      <w:proofErr w:type="gramEnd"/>
      <w:r w:rsidR="00546DE8" w:rsidRPr="00F75F6B">
        <w:t xml:space="preserve"> exited</w:t>
      </w:r>
      <w:r w:rsidR="007E29F4" w:rsidRPr="00F75F6B">
        <w:t xml:space="preserve"> the door will close and resume standby mode.</w:t>
      </w:r>
    </w:p>
    <w:p w14:paraId="4E1DF74D" w14:textId="2A69E168" w:rsidR="00370EFD" w:rsidRPr="00F75F6B" w:rsidRDefault="00AF6DB5" w:rsidP="005E4BD8">
      <w:pPr>
        <w:pStyle w:val="ARCATSubPara"/>
      </w:pPr>
      <w:r w:rsidRPr="00F75F6B">
        <w:t xml:space="preserve">If Zero persons are in the compartment the Stereovision system will send a signal </w:t>
      </w:r>
      <w:r w:rsidR="00BC4CA2" w:rsidRPr="00F75F6B">
        <w:t xml:space="preserve">to the PLC of the condition and the door will resume </w:t>
      </w:r>
      <w:proofErr w:type="spellStart"/>
      <w:r w:rsidR="00BC4CA2" w:rsidRPr="00F75F6B">
        <w:t>Stanby</w:t>
      </w:r>
      <w:proofErr w:type="spellEnd"/>
      <w:r w:rsidR="00BC4CA2" w:rsidRPr="00F75F6B">
        <w:t xml:space="preserve"> mode.</w:t>
      </w:r>
      <w:r w:rsidR="00BC4CA2" w:rsidRPr="00F75F6B">
        <w:rPr>
          <w:color w:val="FF0000"/>
        </w:rPr>
        <w:t xml:space="preserve"> </w:t>
      </w:r>
    </w:p>
    <w:p w14:paraId="6D26F487" w14:textId="27969855" w:rsidR="00793B56" w:rsidRPr="00F75F6B" w:rsidRDefault="00793B56" w:rsidP="00B840E7">
      <w:pPr>
        <w:pStyle w:val="ARCATSubPara"/>
      </w:pPr>
      <w:r w:rsidRPr="00F75F6B">
        <w:t xml:space="preserve">If One </w:t>
      </w:r>
      <w:r w:rsidR="00CD289D" w:rsidRPr="00F75F6B">
        <w:t xml:space="preserve">person(s) </w:t>
      </w:r>
      <w:proofErr w:type="gramStart"/>
      <w:r w:rsidR="00CD289D" w:rsidRPr="00F75F6B">
        <w:t>are</w:t>
      </w:r>
      <w:proofErr w:type="gramEnd"/>
      <w:r w:rsidR="00CD289D" w:rsidRPr="00F75F6B">
        <w:t xml:space="preserve"> in the compartment the Stereovision system will send a signal</w:t>
      </w:r>
      <w:r w:rsidR="00513406" w:rsidRPr="00F75F6B">
        <w:t xml:space="preserve"> </w:t>
      </w:r>
      <w:r w:rsidR="00CD289D" w:rsidRPr="00F75F6B">
        <w:t>to the PLC of the condition</w:t>
      </w:r>
      <w:r w:rsidR="0001489B" w:rsidRPr="00F75F6B">
        <w:t>, the door will await one of the following:</w:t>
      </w:r>
    </w:p>
    <w:p w14:paraId="3C45BE08" w14:textId="606D7F6E" w:rsidR="003D3E6E" w:rsidRDefault="0001489B" w:rsidP="00B840E7">
      <w:pPr>
        <w:pStyle w:val="ARCATSubSub1"/>
      </w:pPr>
      <w:r>
        <w:t xml:space="preserve">Biometric Approval: Non-Secure side of door panel will open allowing the User to exit into the </w:t>
      </w:r>
      <w:proofErr w:type="gramStart"/>
      <w:r>
        <w:t>Non-Secure</w:t>
      </w:r>
      <w:proofErr w:type="gramEnd"/>
      <w:r>
        <w:t xml:space="preserve"> space</w:t>
      </w:r>
    </w:p>
    <w:p w14:paraId="1F0A4CAE" w14:textId="444F3F40" w:rsidR="0001489B" w:rsidRDefault="003E77DC" w:rsidP="003D3E6E">
      <w:pPr>
        <w:pStyle w:val="ARCATSubSub1"/>
      </w:pPr>
      <w:r>
        <w:t xml:space="preserve">Biometric Rejected: </w:t>
      </w:r>
      <w:r w:rsidR="00A47FA4">
        <w:t>Secure side of door panel will open allowing the User</w:t>
      </w:r>
      <w:r w:rsidR="00771434">
        <w:t xml:space="preserve"> to exit into the secure space.</w:t>
      </w:r>
    </w:p>
    <w:p w14:paraId="6A8AF59B" w14:textId="2F03B630" w:rsidR="00771434" w:rsidRDefault="00771434" w:rsidP="003D3E6E">
      <w:pPr>
        <w:pStyle w:val="ARCATSubSub1"/>
      </w:pPr>
      <w:r>
        <w:t>Time Exceeded: Secure side of door panel will open allowing</w:t>
      </w:r>
      <w:r w:rsidR="00895A74">
        <w:t xml:space="preserve"> the User to exit into the secure space.</w:t>
      </w:r>
    </w:p>
    <w:p w14:paraId="5AA876A8" w14:textId="13F6D898" w:rsidR="00BC70D0" w:rsidRDefault="00895A74" w:rsidP="00BC70D0">
      <w:pPr>
        <w:pStyle w:val="ARCATSubSub1"/>
        <w:numPr>
          <w:ilvl w:val="0"/>
          <w:numId w:val="0"/>
        </w:numPr>
        <w:ind w:left="2304"/>
      </w:pPr>
      <w:r>
        <w:lastRenderedPageBreak/>
        <w:t xml:space="preserve">(When Two Factor Authentication is disabled the </w:t>
      </w:r>
      <w:proofErr w:type="gramStart"/>
      <w:r>
        <w:t>Non-Secure</w:t>
      </w:r>
      <w:proofErr w:type="gramEnd"/>
      <w:r>
        <w:t xml:space="preserve"> side door will open following the completion of the </w:t>
      </w:r>
      <w:r w:rsidR="00513406">
        <w:t>Stereovision</w:t>
      </w:r>
      <w:r>
        <w:t xml:space="preserve"> analysis</w:t>
      </w:r>
      <w:r w:rsidR="00543B76">
        <w:t>)</w:t>
      </w:r>
    </w:p>
    <w:p w14:paraId="0C970D07" w14:textId="3131B462" w:rsidR="00543B76" w:rsidRDefault="00543B76" w:rsidP="00543B76">
      <w:pPr>
        <w:pStyle w:val="ARCATSubPara"/>
      </w:pPr>
      <w:r>
        <w:t>Either door will remain open until presence is no longer detected in the compartment. Once presence is no longer detected door panel will close</w:t>
      </w:r>
      <w:r w:rsidR="002466CE">
        <w:t xml:space="preserve">, </w:t>
      </w:r>
      <w:proofErr w:type="spellStart"/>
      <w:r w:rsidR="002466CE">
        <w:t>Circlelock</w:t>
      </w:r>
      <w:proofErr w:type="spellEnd"/>
      <w:r w:rsidR="002466CE">
        <w:t xml:space="preserve"> will resume standby mode.</w:t>
      </w:r>
    </w:p>
    <w:p w14:paraId="44D5DEC6" w14:textId="0C178615" w:rsidR="ABFFABFF" w:rsidRDefault="ABFFABFF" w:rsidP="00103B27">
      <w:pPr>
        <w:pStyle w:val="ARCATSubPara"/>
        <w:numPr>
          <w:ilvl w:val="0"/>
          <w:numId w:val="0"/>
        </w:numPr>
      </w:pPr>
    </w:p>
    <w:p w14:paraId="6440108C" w14:textId="77777777" w:rsidR="ABFFABFF" w:rsidRPr="00BE716C" w:rsidRDefault="ABFFABFF" w:rsidP="ABFFABFF">
      <w:pPr>
        <w:pStyle w:val="ARCATPart"/>
        <w:numPr>
          <w:ilvl w:val="0"/>
          <w:numId w:val="1"/>
        </w:numPr>
      </w:pPr>
      <w:r w:rsidRPr="00BE716C">
        <w:t>EXECUTION</w:t>
      </w:r>
    </w:p>
    <w:p w14:paraId="08C7B0EA" w14:textId="77777777" w:rsidR="ABFFABFF" w:rsidRPr="0020230B" w:rsidRDefault="ABFFABFF" w:rsidP="ABFFABFF">
      <w:pPr>
        <w:pStyle w:val="ARCATArticle"/>
      </w:pPr>
      <w:r w:rsidRPr="0020230B">
        <w:t>PREPARATION</w:t>
      </w:r>
    </w:p>
    <w:p w14:paraId="6FDAC39E" w14:textId="10667406" w:rsidR="ABFFABFF" w:rsidRDefault="00C55453" w:rsidP="ABFFABFF">
      <w:pPr>
        <w:pStyle w:val="ARCATParagraph"/>
      </w:pPr>
      <w:r w:rsidRPr="00C55453">
        <w:t> </w:t>
      </w:r>
      <w:r>
        <w:t>I</w:t>
      </w:r>
      <w:r w:rsidRPr="00C55453">
        <w:t>nstaller must examine the location and advise the Contractor of any site conditions unacceptable for proper installation of product. The minimum conditions necessary to initiate installation ar</w:t>
      </w:r>
      <w:r>
        <w:t>e:</w:t>
      </w:r>
    </w:p>
    <w:p w14:paraId="02B99507" w14:textId="339D88A2" w:rsidR="00C55453" w:rsidRDefault="000B572B" w:rsidP="00C55453">
      <w:pPr>
        <w:pStyle w:val="ARCATSubPara"/>
      </w:pPr>
      <w:r>
        <w:t xml:space="preserve">Floor must </w:t>
      </w:r>
      <w:proofErr w:type="gramStart"/>
      <w:r>
        <w:t>be</w:t>
      </w:r>
      <w:proofErr w:type="gramEnd"/>
      <w:r>
        <w:t xml:space="preserve"> dead level at any point within the footprint of the door.</w:t>
      </w:r>
    </w:p>
    <w:p w14:paraId="46A3FE29" w14:textId="6B405C8A" w:rsidR="000B572B" w:rsidRDefault="000B572B" w:rsidP="00C55453">
      <w:pPr>
        <w:pStyle w:val="ARCATSubPara"/>
      </w:pPr>
      <w:r>
        <w:t>Finished floor must be installed.</w:t>
      </w:r>
    </w:p>
    <w:p w14:paraId="4EFDDC45" w14:textId="0EA52E66" w:rsidR="000B572B" w:rsidRDefault="00E92896" w:rsidP="00C55453">
      <w:pPr>
        <w:pStyle w:val="ARCATSubPara"/>
      </w:pPr>
      <w:r>
        <w:t>Exterior grade</w:t>
      </w:r>
      <w:r w:rsidR="00744D23">
        <w:t xml:space="preserve"> for adequate drainage must be properly designed.</w:t>
      </w:r>
    </w:p>
    <w:p w14:paraId="7EEB239E" w14:textId="7AD644B9" w:rsidR="00831EC2" w:rsidRDefault="00FA7603" w:rsidP="00C55453">
      <w:pPr>
        <w:pStyle w:val="ARCATSubPara"/>
      </w:pPr>
      <w:r w:rsidRPr="00103B27">
        <w:t>Power supply (110-240VAC)</w:t>
      </w:r>
      <w:r>
        <w:t xml:space="preserve"> must be installed.</w:t>
      </w:r>
    </w:p>
    <w:p w14:paraId="4B4839B8" w14:textId="77777777" w:rsidR="ABFFABFF" w:rsidRDefault="ABFFABFF" w:rsidP="ABFFABFF">
      <w:pPr>
        <w:pStyle w:val="ARCATArticle"/>
      </w:pPr>
      <w:r>
        <w:t>INSTALLATION</w:t>
      </w:r>
    </w:p>
    <w:p w14:paraId="27E8B738" w14:textId="696F4EE3" w:rsidR="00E05664" w:rsidRDefault="00E05664" w:rsidP="00E05664">
      <w:pPr>
        <w:pStyle w:val="ARCATParagraph"/>
        <w:numPr>
          <w:ilvl w:val="2"/>
          <w:numId w:val="3"/>
        </w:numPr>
      </w:pPr>
      <w:r>
        <w:t xml:space="preserve">Install </w:t>
      </w:r>
      <w:proofErr w:type="spellStart"/>
      <w:r w:rsidR="00556CA7">
        <w:t>Circlelock</w:t>
      </w:r>
      <w:proofErr w:type="spellEnd"/>
      <w:r w:rsidR="004439EC">
        <w:t xml:space="preserve"> </w:t>
      </w:r>
      <w:r>
        <w:t>in accordance with manufacturer’s printed instructions. Set unis level, plumb, and with uniform hairline joints. Anchor securely in place. Use only factory trained installers.</w:t>
      </w:r>
    </w:p>
    <w:p w14:paraId="49BF7363" w14:textId="77777777" w:rsidR="ABFFABFF" w:rsidRPr="00103B27" w:rsidRDefault="ABFFABFF" w:rsidP="ABFFABFF">
      <w:pPr>
        <w:pStyle w:val="ARCATArticle"/>
      </w:pPr>
      <w:r w:rsidRPr="00103B27">
        <w:t>FIELD QUALITY CONTROL</w:t>
      </w:r>
    </w:p>
    <w:p w14:paraId="50BA7C33" w14:textId="77777777" w:rsidR="ABFFABFF" w:rsidRPr="00103B27" w:rsidRDefault="ABFFABFF" w:rsidP="ABFFABFF">
      <w:pPr>
        <w:pStyle w:val="ARCATParagraph"/>
      </w:pPr>
      <w:r w:rsidRPr="00103B27">
        <w:t>Manufacturer's Field Services:</w:t>
      </w:r>
    </w:p>
    <w:p w14:paraId="1D3B8533" w14:textId="0110411B" w:rsidR="ABFFABFF" w:rsidRPr="00103B27" w:rsidRDefault="ABFFABFF" w:rsidP="ABFFABFF">
      <w:pPr>
        <w:pStyle w:val="ARCATSubPara"/>
      </w:pPr>
      <w:r w:rsidRPr="00103B27">
        <w:t xml:space="preserve">Manufacturer's representative shall provide technical assistance and guidance for installation of </w:t>
      </w:r>
      <w:r w:rsidR="00270857" w:rsidRPr="00103B27">
        <w:t xml:space="preserve">the </w:t>
      </w:r>
      <w:proofErr w:type="spellStart"/>
      <w:r w:rsidR="00F46DAA" w:rsidRPr="00103B27">
        <w:t>Circlelock</w:t>
      </w:r>
      <w:proofErr w:type="spellEnd"/>
      <w:r w:rsidR="00F46DAA" w:rsidRPr="00103B27">
        <w:t>.</w:t>
      </w:r>
    </w:p>
    <w:p w14:paraId="7F54A7AF" w14:textId="77777777" w:rsidR="00975C9F" w:rsidRDefault="00975C9F" w:rsidP="00975C9F">
      <w:pPr>
        <w:pStyle w:val="ARCATSubPara"/>
        <w:numPr>
          <w:ilvl w:val="0"/>
          <w:numId w:val="0"/>
        </w:numPr>
        <w:ind w:left="1728"/>
      </w:pPr>
    </w:p>
    <w:p w14:paraId="17E30C3A" w14:textId="77777777" w:rsidR="ABFFABFF" w:rsidRDefault="ABFFABFF" w:rsidP="ABFFABFF">
      <w:pPr>
        <w:pStyle w:val="ARCATArticle"/>
      </w:pPr>
      <w:r>
        <w:t>ADJUSTING</w:t>
      </w:r>
    </w:p>
    <w:p w14:paraId="76AA688B" w14:textId="328600D9" w:rsidR="00BF0146" w:rsidRDefault="00BF0146" w:rsidP="00BF0146">
      <w:pPr>
        <w:pStyle w:val="ARCATParagraph"/>
        <w:numPr>
          <w:ilvl w:val="2"/>
          <w:numId w:val="5"/>
        </w:numPr>
      </w:pPr>
      <w:r>
        <w:t xml:space="preserve">Installer </w:t>
      </w:r>
      <w:proofErr w:type="gramStart"/>
      <w:r>
        <w:t>shall</w:t>
      </w:r>
      <w:proofErr w:type="gramEnd"/>
      <w:r>
        <w:t xml:space="preserve"> adjust </w:t>
      </w:r>
      <w:r w:rsidR="004439EC">
        <w:t>door</w:t>
      </w:r>
      <w:r>
        <w:t>, hardware and sensors for smooth operation and proper performance.</w:t>
      </w:r>
    </w:p>
    <w:p w14:paraId="74020AFA" w14:textId="77777777" w:rsidR="ABFFABFF" w:rsidRDefault="ABFFABFF" w:rsidP="ABFFABFF">
      <w:pPr>
        <w:pStyle w:val="ARCATArticle"/>
      </w:pPr>
      <w:r>
        <w:t>DEMONSTRATION AND TRAINING</w:t>
      </w:r>
    </w:p>
    <w:p w14:paraId="1ED3D420" w14:textId="5A1C34C2" w:rsidR="00BF0146" w:rsidRDefault="00BF0146" w:rsidP="00BF0146">
      <w:pPr>
        <w:pStyle w:val="ARCATParagraph"/>
        <w:numPr>
          <w:ilvl w:val="2"/>
          <w:numId w:val="4"/>
        </w:numPr>
      </w:pPr>
      <w:r>
        <w:t xml:space="preserve">A factory-trained installer shall demonstrate to the Owner’s maintenance crew the proper operation of the </w:t>
      </w:r>
      <w:proofErr w:type="spellStart"/>
      <w:r w:rsidR="00907BFC">
        <w:t>Circlelock</w:t>
      </w:r>
      <w:proofErr w:type="spellEnd"/>
      <w:r w:rsidR="00DF05A3">
        <w:t xml:space="preserve"> </w:t>
      </w:r>
      <w:r>
        <w:t>and the necessary service requirements such as lubrication, cleaning and inspection of components upon completion of installation.</w:t>
      </w:r>
    </w:p>
    <w:p w14:paraId="0553E097" w14:textId="77777777" w:rsidR="ABFFABFF" w:rsidRDefault="ABFFABFF" w:rsidP="ABFFABFF">
      <w:pPr>
        <w:pStyle w:val="ARCATArticle"/>
      </w:pPr>
      <w:r>
        <w:t>CLEANING AND PROTECTION</w:t>
      </w:r>
    </w:p>
    <w:p w14:paraId="23DFE2D6" w14:textId="20870FC8" w:rsidR="007746CC" w:rsidRDefault="00975C9F" w:rsidP="00C5657C">
      <w:pPr>
        <w:pStyle w:val="ARCATParagraph"/>
        <w:numPr>
          <w:ilvl w:val="2"/>
          <w:numId w:val="6"/>
        </w:numPr>
      </w:pPr>
      <w:r>
        <w:t xml:space="preserve">Clean metal and glass surfaces carefully </w:t>
      </w:r>
      <w:r w:rsidR="00481F39">
        <w:t>in accordance with the manufacturer’s directions.</w:t>
      </w:r>
    </w:p>
    <w:p w14:paraId="5F0DF46C" w14:textId="77777777" w:rsidR="007746CC" w:rsidRDefault="006E05CD">
      <w:pPr>
        <w:pStyle w:val="ARCATEndOfSection"/>
      </w:pPr>
      <w:r>
        <w:t>END OF SECTION</w:t>
      </w:r>
    </w:p>
    <w:sectPr w:rsidR="007746CC">
      <w:headerReference w:type="default" r:id="rId12"/>
      <w:footerReference w:type="default" r:id="rId13"/>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3FAD" w14:textId="77777777" w:rsidR="00997716" w:rsidRDefault="00997716" w:rsidP="ABFFABFF">
      <w:pPr>
        <w:spacing w:after="0" w:line="240" w:lineRule="auto"/>
      </w:pPr>
      <w:r>
        <w:separator/>
      </w:r>
    </w:p>
  </w:endnote>
  <w:endnote w:type="continuationSeparator" w:id="0">
    <w:p w14:paraId="7A2A26D5" w14:textId="77777777" w:rsidR="00997716" w:rsidRDefault="00997716"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63729" w14:textId="77777777" w:rsidR="ABFFABFF" w:rsidRDefault="ABFFABFF">
    <w:pPr>
      <w:pStyle w:val="ARCATfooter"/>
    </w:pPr>
    <w:r>
      <w:t>08 42 33 -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64525C" w14:textId="77777777" w:rsidR="00997716" w:rsidRDefault="00997716" w:rsidP="ABFFABFF">
      <w:pPr>
        <w:spacing w:after="0" w:line="240" w:lineRule="auto"/>
      </w:pPr>
      <w:r>
        <w:separator/>
      </w:r>
    </w:p>
  </w:footnote>
  <w:footnote w:type="continuationSeparator" w:id="0">
    <w:p w14:paraId="69949A5E" w14:textId="77777777" w:rsidR="00997716" w:rsidRDefault="00997716" w:rsidP="ABFFAB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1E49A" w14:textId="7C5F23E0" w:rsidR="009D7E56" w:rsidRDefault="009D7E56">
    <w:pPr>
      <w:pStyle w:val="Header"/>
    </w:pPr>
    <w:r>
      <w:rPr>
        <w:noProof/>
      </w:rPr>
      <w:drawing>
        <wp:inline distT="0" distB="0" distL="0" distR="0" wp14:anchorId="68F050D1" wp14:editId="4FC05D92">
          <wp:extent cx="5943600" cy="552391"/>
          <wp:effectExtent l="0" t="0" r="0" b="635"/>
          <wp:docPr id="99234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55239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6082BE4E"/>
    <w:lvl w:ilvl="0">
      <w:start w:val="1"/>
      <w:numFmt w:val="decimal"/>
      <w:suff w:val="nothing"/>
      <w:lvlText w:val="PART  %1  "/>
      <w:lvlJc w:val="left"/>
    </w:lvl>
    <w:lvl w:ilvl="1">
      <w:start w:val="1"/>
      <w:numFmt w:val="decimal"/>
      <w:pStyle w:val="ARCATArticle"/>
      <w:lvlText w:val="%1.%2 "/>
      <w:lvlJc w:val="left"/>
      <w:pPr>
        <w:ind w:left="5976" w:hanging="576"/>
      </w:pPr>
    </w:lvl>
    <w:lvl w:ilvl="2">
      <w:start w:val="1"/>
      <w:numFmt w:val="upperLetter"/>
      <w:pStyle w:val="ARCATParagraph"/>
      <w:lvlText w:val="%3. "/>
      <w:lvlJc w:val="left"/>
      <w:pPr>
        <w:ind w:left="576" w:hanging="576"/>
      </w:pPr>
    </w:lvl>
    <w:lvl w:ilvl="3">
      <w:start w:val="1"/>
      <w:numFmt w:val="decimal"/>
      <w:pStyle w:val="ARCATSubPara"/>
      <w:lvlText w:val="%4."/>
      <w:lvlJc w:val="left"/>
      <w:pPr>
        <w:ind w:left="1728" w:hanging="576"/>
      </w:pPr>
      <w:rPr>
        <w:rFonts w:ascii="Arial" w:eastAsia="Times New Roman" w:hAnsi="Arial" w:cs="Arial"/>
      </w:r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631978611">
    <w:abstractNumId w:val="0"/>
  </w:num>
  <w:num w:numId="2" w16cid:durableId="2081632553">
    <w:abstractNumId w:val="0"/>
    <w:lvlOverride w:ilvl="0">
      <w:startOverride w:val="1"/>
    </w:lvlOverride>
    <w:lvlOverride w:ilvl="1">
      <w:startOverride w:val="1"/>
    </w:lvlOverride>
    <w:lvlOverride w:ilvl="2">
      <w:startOverride w:val="1"/>
    </w:lvlOverride>
    <w:lvlOverride w:ilvl="3">
      <w:startOverride w:val="2"/>
    </w:lvlOverride>
  </w:num>
  <w:num w:numId="3" w16cid:durableId="15293671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080490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85213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90629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00001903"/>
    <w:rsid w:val="000050DA"/>
    <w:rsid w:val="000052D6"/>
    <w:rsid w:val="00006717"/>
    <w:rsid w:val="0001489B"/>
    <w:rsid w:val="0002199B"/>
    <w:rsid w:val="00023597"/>
    <w:rsid w:val="00025CE1"/>
    <w:rsid w:val="00032797"/>
    <w:rsid w:val="0003738E"/>
    <w:rsid w:val="00040CBB"/>
    <w:rsid w:val="00041993"/>
    <w:rsid w:val="00047D4C"/>
    <w:rsid w:val="00061A4A"/>
    <w:rsid w:val="000651F9"/>
    <w:rsid w:val="00081F8C"/>
    <w:rsid w:val="00082F2C"/>
    <w:rsid w:val="00085014"/>
    <w:rsid w:val="00090C88"/>
    <w:rsid w:val="00091982"/>
    <w:rsid w:val="000935D1"/>
    <w:rsid w:val="000A0B02"/>
    <w:rsid w:val="000B0401"/>
    <w:rsid w:val="000B151E"/>
    <w:rsid w:val="000B2489"/>
    <w:rsid w:val="000B3AB7"/>
    <w:rsid w:val="000B572B"/>
    <w:rsid w:val="000B5F08"/>
    <w:rsid w:val="000C181E"/>
    <w:rsid w:val="000C19B6"/>
    <w:rsid w:val="000C237F"/>
    <w:rsid w:val="000C3B17"/>
    <w:rsid w:val="000D07D8"/>
    <w:rsid w:val="000D5B7E"/>
    <w:rsid w:val="000E674D"/>
    <w:rsid w:val="000F2615"/>
    <w:rsid w:val="000F5BE3"/>
    <w:rsid w:val="00102B55"/>
    <w:rsid w:val="001031DE"/>
    <w:rsid w:val="00103B27"/>
    <w:rsid w:val="00103E2E"/>
    <w:rsid w:val="00112222"/>
    <w:rsid w:val="001235C1"/>
    <w:rsid w:val="00124DBA"/>
    <w:rsid w:val="001334A7"/>
    <w:rsid w:val="00135111"/>
    <w:rsid w:val="001360AC"/>
    <w:rsid w:val="001402B9"/>
    <w:rsid w:val="00141D0E"/>
    <w:rsid w:val="0016553B"/>
    <w:rsid w:val="0017131B"/>
    <w:rsid w:val="0017279B"/>
    <w:rsid w:val="00176691"/>
    <w:rsid w:val="00181A7C"/>
    <w:rsid w:val="0019010A"/>
    <w:rsid w:val="001912D3"/>
    <w:rsid w:val="00195325"/>
    <w:rsid w:val="00195835"/>
    <w:rsid w:val="001A6A71"/>
    <w:rsid w:val="001A7E8D"/>
    <w:rsid w:val="001B50C1"/>
    <w:rsid w:val="001B529E"/>
    <w:rsid w:val="001C410D"/>
    <w:rsid w:val="001D65C7"/>
    <w:rsid w:val="001D7171"/>
    <w:rsid w:val="001E180E"/>
    <w:rsid w:val="001E3D03"/>
    <w:rsid w:val="001E6920"/>
    <w:rsid w:val="001F469B"/>
    <w:rsid w:val="001F631D"/>
    <w:rsid w:val="0020230B"/>
    <w:rsid w:val="00203186"/>
    <w:rsid w:val="00205F92"/>
    <w:rsid w:val="0021223D"/>
    <w:rsid w:val="0022378B"/>
    <w:rsid w:val="00225D6E"/>
    <w:rsid w:val="002301B4"/>
    <w:rsid w:val="00231E2F"/>
    <w:rsid w:val="002327AF"/>
    <w:rsid w:val="00232CAC"/>
    <w:rsid w:val="002330C8"/>
    <w:rsid w:val="0023511A"/>
    <w:rsid w:val="00242553"/>
    <w:rsid w:val="00243865"/>
    <w:rsid w:val="00244D55"/>
    <w:rsid w:val="002466CE"/>
    <w:rsid w:val="00254137"/>
    <w:rsid w:val="00254CAD"/>
    <w:rsid w:val="0025617B"/>
    <w:rsid w:val="002575EE"/>
    <w:rsid w:val="0026134E"/>
    <w:rsid w:val="00261F6C"/>
    <w:rsid w:val="00262A8E"/>
    <w:rsid w:val="00270857"/>
    <w:rsid w:val="00270B84"/>
    <w:rsid w:val="002803F8"/>
    <w:rsid w:val="00280FAF"/>
    <w:rsid w:val="002856BE"/>
    <w:rsid w:val="0028587E"/>
    <w:rsid w:val="00286ADD"/>
    <w:rsid w:val="002946C9"/>
    <w:rsid w:val="00294C84"/>
    <w:rsid w:val="002A3A20"/>
    <w:rsid w:val="002A3E89"/>
    <w:rsid w:val="002A4BB3"/>
    <w:rsid w:val="002A644C"/>
    <w:rsid w:val="002A67F3"/>
    <w:rsid w:val="002A6E6D"/>
    <w:rsid w:val="002B51C7"/>
    <w:rsid w:val="002B57BC"/>
    <w:rsid w:val="002B7409"/>
    <w:rsid w:val="002C6020"/>
    <w:rsid w:val="002C60B8"/>
    <w:rsid w:val="002D6388"/>
    <w:rsid w:val="002D6D27"/>
    <w:rsid w:val="002E162F"/>
    <w:rsid w:val="002E275C"/>
    <w:rsid w:val="002E3D65"/>
    <w:rsid w:val="002E5C08"/>
    <w:rsid w:val="002E6943"/>
    <w:rsid w:val="002F6DDD"/>
    <w:rsid w:val="00305609"/>
    <w:rsid w:val="0031333A"/>
    <w:rsid w:val="00313F38"/>
    <w:rsid w:val="003173EC"/>
    <w:rsid w:val="00323F17"/>
    <w:rsid w:val="0032468C"/>
    <w:rsid w:val="00325038"/>
    <w:rsid w:val="00336B17"/>
    <w:rsid w:val="00342B73"/>
    <w:rsid w:val="003436D5"/>
    <w:rsid w:val="00350918"/>
    <w:rsid w:val="003535BA"/>
    <w:rsid w:val="0036632D"/>
    <w:rsid w:val="003673C3"/>
    <w:rsid w:val="00367FAE"/>
    <w:rsid w:val="00370EB9"/>
    <w:rsid w:val="00370EFD"/>
    <w:rsid w:val="00380A22"/>
    <w:rsid w:val="00380F89"/>
    <w:rsid w:val="00383088"/>
    <w:rsid w:val="00383D7D"/>
    <w:rsid w:val="00384051"/>
    <w:rsid w:val="003970BB"/>
    <w:rsid w:val="00397709"/>
    <w:rsid w:val="00397FA3"/>
    <w:rsid w:val="003A0F89"/>
    <w:rsid w:val="003A1EDE"/>
    <w:rsid w:val="003A6AC1"/>
    <w:rsid w:val="003A7D94"/>
    <w:rsid w:val="003B05DD"/>
    <w:rsid w:val="003B3773"/>
    <w:rsid w:val="003B4AD1"/>
    <w:rsid w:val="003C0E46"/>
    <w:rsid w:val="003C26B5"/>
    <w:rsid w:val="003C3C58"/>
    <w:rsid w:val="003C4EFE"/>
    <w:rsid w:val="003D0CC0"/>
    <w:rsid w:val="003D3E6E"/>
    <w:rsid w:val="003D4BB1"/>
    <w:rsid w:val="003D4CA3"/>
    <w:rsid w:val="003D5CB5"/>
    <w:rsid w:val="003E25CE"/>
    <w:rsid w:val="003E5509"/>
    <w:rsid w:val="003E5FC5"/>
    <w:rsid w:val="003E77DC"/>
    <w:rsid w:val="003F0FAA"/>
    <w:rsid w:val="00400219"/>
    <w:rsid w:val="0040220F"/>
    <w:rsid w:val="00415BB0"/>
    <w:rsid w:val="0042557B"/>
    <w:rsid w:val="0042729C"/>
    <w:rsid w:val="00427D69"/>
    <w:rsid w:val="00435D60"/>
    <w:rsid w:val="00437B8C"/>
    <w:rsid w:val="004439EC"/>
    <w:rsid w:val="004441EE"/>
    <w:rsid w:val="00450C7D"/>
    <w:rsid w:val="00450F27"/>
    <w:rsid w:val="00455A30"/>
    <w:rsid w:val="004579E0"/>
    <w:rsid w:val="004603F5"/>
    <w:rsid w:val="004611EF"/>
    <w:rsid w:val="00461B37"/>
    <w:rsid w:val="0046322E"/>
    <w:rsid w:val="0046444E"/>
    <w:rsid w:val="00467A7F"/>
    <w:rsid w:val="0047348F"/>
    <w:rsid w:val="00473D2E"/>
    <w:rsid w:val="00480B11"/>
    <w:rsid w:val="00481F39"/>
    <w:rsid w:val="00486030"/>
    <w:rsid w:val="00487645"/>
    <w:rsid w:val="00493EA4"/>
    <w:rsid w:val="00497128"/>
    <w:rsid w:val="004A1F79"/>
    <w:rsid w:val="004A2669"/>
    <w:rsid w:val="004A3DB9"/>
    <w:rsid w:val="004A6E76"/>
    <w:rsid w:val="004A7C8F"/>
    <w:rsid w:val="004B105B"/>
    <w:rsid w:val="004B139B"/>
    <w:rsid w:val="004B2DA0"/>
    <w:rsid w:val="004B3E2A"/>
    <w:rsid w:val="004B4529"/>
    <w:rsid w:val="004B66D6"/>
    <w:rsid w:val="004C1EFB"/>
    <w:rsid w:val="004C73B9"/>
    <w:rsid w:val="004C7546"/>
    <w:rsid w:val="004D0822"/>
    <w:rsid w:val="004D2BE2"/>
    <w:rsid w:val="004D5D4A"/>
    <w:rsid w:val="004E1681"/>
    <w:rsid w:val="004E3F36"/>
    <w:rsid w:val="004E4725"/>
    <w:rsid w:val="004F3960"/>
    <w:rsid w:val="004F5E73"/>
    <w:rsid w:val="004F6F76"/>
    <w:rsid w:val="0050503C"/>
    <w:rsid w:val="005053D8"/>
    <w:rsid w:val="0051132D"/>
    <w:rsid w:val="00512A50"/>
    <w:rsid w:val="00513406"/>
    <w:rsid w:val="00514E8D"/>
    <w:rsid w:val="005257D3"/>
    <w:rsid w:val="00526F16"/>
    <w:rsid w:val="00527B3C"/>
    <w:rsid w:val="0053111D"/>
    <w:rsid w:val="00532012"/>
    <w:rsid w:val="005330B8"/>
    <w:rsid w:val="00542C3D"/>
    <w:rsid w:val="00542D02"/>
    <w:rsid w:val="00543B76"/>
    <w:rsid w:val="00546DE8"/>
    <w:rsid w:val="005514AD"/>
    <w:rsid w:val="00556CA7"/>
    <w:rsid w:val="00560E60"/>
    <w:rsid w:val="00561D79"/>
    <w:rsid w:val="00562F1F"/>
    <w:rsid w:val="00571BC1"/>
    <w:rsid w:val="00572C87"/>
    <w:rsid w:val="00580893"/>
    <w:rsid w:val="005815EA"/>
    <w:rsid w:val="005A4C0A"/>
    <w:rsid w:val="005B579B"/>
    <w:rsid w:val="005B7B8F"/>
    <w:rsid w:val="005C2D08"/>
    <w:rsid w:val="005C4929"/>
    <w:rsid w:val="005C4B7C"/>
    <w:rsid w:val="005C7740"/>
    <w:rsid w:val="005D4BE7"/>
    <w:rsid w:val="005D5DDF"/>
    <w:rsid w:val="005D60F2"/>
    <w:rsid w:val="005E454A"/>
    <w:rsid w:val="005E4BD8"/>
    <w:rsid w:val="005E70CE"/>
    <w:rsid w:val="005F6377"/>
    <w:rsid w:val="005F6EA1"/>
    <w:rsid w:val="006017F1"/>
    <w:rsid w:val="00610027"/>
    <w:rsid w:val="0061381C"/>
    <w:rsid w:val="00616A1D"/>
    <w:rsid w:val="00624B2D"/>
    <w:rsid w:val="006264CC"/>
    <w:rsid w:val="006314C8"/>
    <w:rsid w:val="006358D0"/>
    <w:rsid w:val="006447B5"/>
    <w:rsid w:val="006456B3"/>
    <w:rsid w:val="00652ACC"/>
    <w:rsid w:val="0065422F"/>
    <w:rsid w:val="00660519"/>
    <w:rsid w:val="006625E0"/>
    <w:rsid w:val="00671871"/>
    <w:rsid w:val="00682B04"/>
    <w:rsid w:val="00685A65"/>
    <w:rsid w:val="00685A85"/>
    <w:rsid w:val="00691597"/>
    <w:rsid w:val="0069212D"/>
    <w:rsid w:val="00692FDC"/>
    <w:rsid w:val="00694B20"/>
    <w:rsid w:val="00694CD5"/>
    <w:rsid w:val="0069730A"/>
    <w:rsid w:val="006A3926"/>
    <w:rsid w:val="006A3F98"/>
    <w:rsid w:val="006A4C9A"/>
    <w:rsid w:val="006A7E1E"/>
    <w:rsid w:val="006B12B3"/>
    <w:rsid w:val="006B4D04"/>
    <w:rsid w:val="006C147C"/>
    <w:rsid w:val="006C1542"/>
    <w:rsid w:val="006C3056"/>
    <w:rsid w:val="006C7F99"/>
    <w:rsid w:val="006D4F22"/>
    <w:rsid w:val="006E05CD"/>
    <w:rsid w:val="006E27AF"/>
    <w:rsid w:val="006E4920"/>
    <w:rsid w:val="006F2B4A"/>
    <w:rsid w:val="006F4F48"/>
    <w:rsid w:val="006F753F"/>
    <w:rsid w:val="006F7F3F"/>
    <w:rsid w:val="007006D5"/>
    <w:rsid w:val="00713D60"/>
    <w:rsid w:val="007146CB"/>
    <w:rsid w:val="007150DB"/>
    <w:rsid w:val="007226F6"/>
    <w:rsid w:val="00735FFD"/>
    <w:rsid w:val="00741428"/>
    <w:rsid w:val="00744397"/>
    <w:rsid w:val="00744D23"/>
    <w:rsid w:val="00747146"/>
    <w:rsid w:val="00750526"/>
    <w:rsid w:val="007546AB"/>
    <w:rsid w:val="00754B9C"/>
    <w:rsid w:val="00757543"/>
    <w:rsid w:val="00764708"/>
    <w:rsid w:val="00767138"/>
    <w:rsid w:val="00771434"/>
    <w:rsid w:val="007746CC"/>
    <w:rsid w:val="0077628B"/>
    <w:rsid w:val="00776D33"/>
    <w:rsid w:val="00780403"/>
    <w:rsid w:val="00783EA7"/>
    <w:rsid w:val="00785940"/>
    <w:rsid w:val="00786BA9"/>
    <w:rsid w:val="00793B56"/>
    <w:rsid w:val="0079419A"/>
    <w:rsid w:val="00796C51"/>
    <w:rsid w:val="007A7BA2"/>
    <w:rsid w:val="007B3B41"/>
    <w:rsid w:val="007B4383"/>
    <w:rsid w:val="007B7BBD"/>
    <w:rsid w:val="007D5DE8"/>
    <w:rsid w:val="007D720E"/>
    <w:rsid w:val="007E1475"/>
    <w:rsid w:val="007E29F4"/>
    <w:rsid w:val="007F0D85"/>
    <w:rsid w:val="007F35D5"/>
    <w:rsid w:val="007F364A"/>
    <w:rsid w:val="008024C2"/>
    <w:rsid w:val="0080758B"/>
    <w:rsid w:val="00823E76"/>
    <w:rsid w:val="0082522B"/>
    <w:rsid w:val="00826877"/>
    <w:rsid w:val="00830975"/>
    <w:rsid w:val="00831EC2"/>
    <w:rsid w:val="00840B59"/>
    <w:rsid w:val="008444FC"/>
    <w:rsid w:val="00846026"/>
    <w:rsid w:val="00846160"/>
    <w:rsid w:val="008651E9"/>
    <w:rsid w:val="00865438"/>
    <w:rsid w:val="008671CB"/>
    <w:rsid w:val="008831F6"/>
    <w:rsid w:val="00883549"/>
    <w:rsid w:val="00884C2A"/>
    <w:rsid w:val="00885FE7"/>
    <w:rsid w:val="00887DAB"/>
    <w:rsid w:val="00890F47"/>
    <w:rsid w:val="00893397"/>
    <w:rsid w:val="00895A74"/>
    <w:rsid w:val="008966FE"/>
    <w:rsid w:val="008B1E86"/>
    <w:rsid w:val="008C3F37"/>
    <w:rsid w:val="008C5569"/>
    <w:rsid w:val="008C57FE"/>
    <w:rsid w:val="008D0286"/>
    <w:rsid w:val="008D2930"/>
    <w:rsid w:val="008D588A"/>
    <w:rsid w:val="008D677D"/>
    <w:rsid w:val="008E150B"/>
    <w:rsid w:val="008E3B13"/>
    <w:rsid w:val="008E3F32"/>
    <w:rsid w:val="008E6BCB"/>
    <w:rsid w:val="008F52E3"/>
    <w:rsid w:val="008F537F"/>
    <w:rsid w:val="008F5B59"/>
    <w:rsid w:val="008F5CCA"/>
    <w:rsid w:val="00900203"/>
    <w:rsid w:val="0090281C"/>
    <w:rsid w:val="009066A0"/>
    <w:rsid w:val="00907BFC"/>
    <w:rsid w:val="00910015"/>
    <w:rsid w:val="00910795"/>
    <w:rsid w:val="00923C42"/>
    <w:rsid w:val="009276C9"/>
    <w:rsid w:val="0093140C"/>
    <w:rsid w:val="009318A9"/>
    <w:rsid w:val="00932AAF"/>
    <w:rsid w:val="009362B0"/>
    <w:rsid w:val="0094095C"/>
    <w:rsid w:val="009415CC"/>
    <w:rsid w:val="00941E48"/>
    <w:rsid w:val="00943550"/>
    <w:rsid w:val="0094396C"/>
    <w:rsid w:val="00946477"/>
    <w:rsid w:val="00953251"/>
    <w:rsid w:val="009537C7"/>
    <w:rsid w:val="00953BC4"/>
    <w:rsid w:val="00953C17"/>
    <w:rsid w:val="00955907"/>
    <w:rsid w:val="00960FF5"/>
    <w:rsid w:val="0096605B"/>
    <w:rsid w:val="009663D9"/>
    <w:rsid w:val="00966741"/>
    <w:rsid w:val="00972A6F"/>
    <w:rsid w:val="00974966"/>
    <w:rsid w:val="00975C9F"/>
    <w:rsid w:val="009818FB"/>
    <w:rsid w:val="00981A88"/>
    <w:rsid w:val="00981AC7"/>
    <w:rsid w:val="0098295F"/>
    <w:rsid w:val="00982A15"/>
    <w:rsid w:val="00982CD0"/>
    <w:rsid w:val="0098482B"/>
    <w:rsid w:val="00993A75"/>
    <w:rsid w:val="00995864"/>
    <w:rsid w:val="009966BA"/>
    <w:rsid w:val="00997716"/>
    <w:rsid w:val="00997898"/>
    <w:rsid w:val="009A04C0"/>
    <w:rsid w:val="009B0A2B"/>
    <w:rsid w:val="009B651F"/>
    <w:rsid w:val="009C5114"/>
    <w:rsid w:val="009C58F5"/>
    <w:rsid w:val="009D0BD6"/>
    <w:rsid w:val="009D143E"/>
    <w:rsid w:val="009D44A7"/>
    <w:rsid w:val="009D5B83"/>
    <w:rsid w:val="009D7E56"/>
    <w:rsid w:val="009E5E4B"/>
    <w:rsid w:val="009E6CB1"/>
    <w:rsid w:val="009E7A03"/>
    <w:rsid w:val="009F1F0D"/>
    <w:rsid w:val="009F3052"/>
    <w:rsid w:val="009F5E5E"/>
    <w:rsid w:val="00A01C6D"/>
    <w:rsid w:val="00A053E5"/>
    <w:rsid w:val="00A05978"/>
    <w:rsid w:val="00A07FF6"/>
    <w:rsid w:val="00A1126E"/>
    <w:rsid w:val="00A1225E"/>
    <w:rsid w:val="00A24F4C"/>
    <w:rsid w:val="00A30B89"/>
    <w:rsid w:val="00A31334"/>
    <w:rsid w:val="00A327B9"/>
    <w:rsid w:val="00A337D7"/>
    <w:rsid w:val="00A366D3"/>
    <w:rsid w:val="00A37146"/>
    <w:rsid w:val="00A373FE"/>
    <w:rsid w:val="00A37D40"/>
    <w:rsid w:val="00A47FA4"/>
    <w:rsid w:val="00A5656E"/>
    <w:rsid w:val="00A57982"/>
    <w:rsid w:val="00A60754"/>
    <w:rsid w:val="00A632C2"/>
    <w:rsid w:val="00A735E1"/>
    <w:rsid w:val="00A73824"/>
    <w:rsid w:val="00A73C42"/>
    <w:rsid w:val="00A74554"/>
    <w:rsid w:val="00A74841"/>
    <w:rsid w:val="00A77606"/>
    <w:rsid w:val="00A82DBC"/>
    <w:rsid w:val="00A831CB"/>
    <w:rsid w:val="00A85585"/>
    <w:rsid w:val="00A90858"/>
    <w:rsid w:val="00A9476B"/>
    <w:rsid w:val="00A974B7"/>
    <w:rsid w:val="00AA184D"/>
    <w:rsid w:val="00AA1880"/>
    <w:rsid w:val="00AB586F"/>
    <w:rsid w:val="00AC10F6"/>
    <w:rsid w:val="00AC24D6"/>
    <w:rsid w:val="00AC457B"/>
    <w:rsid w:val="00AC644F"/>
    <w:rsid w:val="00AD1603"/>
    <w:rsid w:val="00AD1D50"/>
    <w:rsid w:val="00AD4C45"/>
    <w:rsid w:val="00AE0545"/>
    <w:rsid w:val="00AE18A6"/>
    <w:rsid w:val="00AE1E5A"/>
    <w:rsid w:val="00AF0C3C"/>
    <w:rsid w:val="00AF6DB5"/>
    <w:rsid w:val="00B05A10"/>
    <w:rsid w:val="00B101A5"/>
    <w:rsid w:val="00B13FF7"/>
    <w:rsid w:val="00B214BC"/>
    <w:rsid w:val="00B3304B"/>
    <w:rsid w:val="00B342B4"/>
    <w:rsid w:val="00B3573C"/>
    <w:rsid w:val="00B36224"/>
    <w:rsid w:val="00B43CA3"/>
    <w:rsid w:val="00B5196D"/>
    <w:rsid w:val="00B62CF4"/>
    <w:rsid w:val="00B66DBE"/>
    <w:rsid w:val="00B725E0"/>
    <w:rsid w:val="00B7543A"/>
    <w:rsid w:val="00B80DFC"/>
    <w:rsid w:val="00B83B7A"/>
    <w:rsid w:val="00B840E7"/>
    <w:rsid w:val="00B84427"/>
    <w:rsid w:val="00B876F0"/>
    <w:rsid w:val="00B94396"/>
    <w:rsid w:val="00BA0FB6"/>
    <w:rsid w:val="00BA1DD8"/>
    <w:rsid w:val="00BA28EA"/>
    <w:rsid w:val="00BA547C"/>
    <w:rsid w:val="00BC4CA2"/>
    <w:rsid w:val="00BC70D0"/>
    <w:rsid w:val="00BC7110"/>
    <w:rsid w:val="00BC732F"/>
    <w:rsid w:val="00BC7FAB"/>
    <w:rsid w:val="00BD061E"/>
    <w:rsid w:val="00BD0FA3"/>
    <w:rsid w:val="00BD1302"/>
    <w:rsid w:val="00BD682E"/>
    <w:rsid w:val="00BD6DB8"/>
    <w:rsid w:val="00BE386B"/>
    <w:rsid w:val="00BE716C"/>
    <w:rsid w:val="00BF0146"/>
    <w:rsid w:val="00BF1FE2"/>
    <w:rsid w:val="00BF394E"/>
    <w:rsid w:val="00BF5D85"/>
    <w:rsid w:val="00BF654F"/>
    <w:rsid w:val="00C058C3"/>
    <w:rsid w:val="00C05C35"/>
    <w:rsid w:val="00C078ED"/>
    <w:rsid w:val="00C10E58"/>
    <w:rsid w:val="00C148C3"/>
    <w:rsid w:val="00C15C52"/>
    <w:rsid w:val="00C2467E"/>
    <w:rsid w:val="00C25C4F"/>
    <w:rsid w:val="00C30479"/>
    <w:rsid w:val="00C31EB2"/>
    <w:rsid w:val="00C34DAD"/>
    <w:rsid w:val="00C35E68"/>
    <w:rsid w:val="00C4617E"/>
    <w:rsid w:val="00C46D76"/>
    <w:rsid w:val="00C46DDD"/>
    <w:rsid w:val="00C47E76"/>
    <w:rsid w:val="00C53A3F"/>
    <w:rsid w:val="00C55453"/>
    <w:rsid w:val="00C5657C"/>
    <w:rsid w:val="00C62CB0"/>
    <w:rsid w:val="00C63011"/>
    <w:rsid w:val="00C731F7"/>
    <w:rsid w:val="00C76A85"/>
    <w:rsid w:val="00C86B7F"/>
    <w:rsid w:val="00CA39CB"/>
    <w:rsid w:val="00CA7A31"/>
    <w:rsid w:val="00CB1F17"/>
    <w:rsid w:val="00CB39D8"/>
    <w:rsid w:val="00CB6765"/>
    <w:rsid w:val="00CB6BA5"/>
    <w:rsid w:val="00CC0D80"/>
    <w:rsid w:val="00CC189D"/>
    <w:rsid w:val="00CC1CFD"/>
    <w:rsid w:val="00CC6E41"/>
    <w:rsid w:val="00CC71F1"/>
    <w:rsid w:val="00CD289D"/>
    <w:rsid w:val="00CD2940"/>
    <w:rsid w:val="00CD4CC4"/>
    <w:rsid w:val="00CD634C"/>
    <w:rsid w:val="00CE2AFA"/>
    <w:rsid w:val="00CE3BF5"/>
    <w:rsid w:val="00CE477B"/>
    <w:rsid w:val="00CE70B5"/>
    <w:rsid w:val="00CF2F9C"/>
    <w:rsid w:val="00CF3071"/>
    <w:rsid w:val="00CF662D"/>
    <w:rsid w:val="00D0061F"/>
    <w:rsid w:val="00D00700"/>
    <w:rsid w:val="00D03904"/>
    <w:rsid w:val="00D065ED"/>
    <w:rsid w:val="00D31961"/>
    <w:rsid w:val="00D3663B"/>
    <w:rsid w:val="00D36734"/>
    <w:rsid w:val="00D45648"/>
    <w:rsid w:val="00D45ABD"/>
    <w:rsid w:val="00D5462B"/>
    <w:rsid w:val="00D54CD9"/>
    <w:rsid w:val="00D63040"/>
    <w:rsid w:val="00D643A7"/>
    <w:rsid w:val="00D6588B"/>
    <w:rsid w:val="00D701D3"/>
    <w:rsid w:val="00D81B6C"/>
    <w:rsid w:val="00D87B2A"/>
    <w:rsid w:val="00D90844"/>
    <w:rsid w:val="00D940AF"/>
    <w:rsid w:val="00D94B10"/>
    <w:rsid w:val="00DA1B4C"/>
    <w:rsid w:val="00DA7898"/>
    <w:rsid w:val="00DA7ED8"/>
    <w:rsid w:val="00DB441F"/>
    <w:rsid w:val="00DB44D3"/>
    <w:rsid w:val="00DB595D"/>
    <w:rsid w:val="00DB6F52"/>
    <w:rsid w:val="00DB724C"/>
    <w:rsid w:val="00DB7734"/>
    <w:rsid w:val="00DC1E89"/>
    <w:rsid w:val="00DC6393"/>
    <w:rsid w:val="00DE1B26"/>
    <w:rsid w:val="00DE3B1D"/>
    <w:rsid w:val="00DE625B"/>
    <w:rsid w:val="00DF05A3"/>
    <w:rsid w:val="00DF397E"/>
    <w:rsid w:val="00E0346D"/>
    <w:rsid w:val="00E05664"/>
    <w:rsid w:val="00E15416"/>
    <w:rsid w:val="00E16833"/>
    <w:rsid w:val="00E2264B"/>
    <w:rsid w:val="00E3085A"/>
    <w:rsid w:val="00E320AD"/>
    <w:rsid w:val="00E3706A"/>
    <w:rsid w:val="00E37948"/>
    <w:rsid w:val="00E47A57"/>
    <w:rsid w:val="00E5178D"/>
    <w:rsid w:val="00E66838"/>
    <w:rsid w:val="00E67644"/>
    <w:rsid w:val="00E704F7"/>
    <w:rsid w:val="00E7159F"/>
    <w:rsid w:val="00E855BE"/>
    <w:rsid w:val="00E855C7"/>
    <w:rsid w:val="00E85F32"/>
    <w:rsid w:val="00E85F40"/>
    <w:rsid w:val="00E87FF0"/>
    <w:rsid w:val="00E92896"/>
    <w:rsid w:val="00E95D2D"/>
    <w:rsid w:val="00EB2154"/>
    <w:rsid w:val="00EB2A15"/>
    <w:rsid w:val="00EC2DA5"/>
    <w:rsid w:val="00EC4685"/>
    <w:rsid w:val="00EC6338"/>
    <w:rsid w:val="00EC7A32"/>
    <w:rsid w:val="00ED2870"/>
    <w:rsid w:val="00ED3CC4"/>
    <w:rsid w:val="00EE666C"/>
    <w:rsid w:val="00EF1758"/>
    <w:rsid w:val="00EF2ADB"/>
    <w:rsid w:val="00EF3DC7"/>
    <w:rsid w:val="00F02166"/>
    <w:rsid w:val="00F07BBE"/>
    <w:rsid w:val="00F101E1"/>
    <w:rsid w:val="00F167B1"/>
    <w:rsid w:val="00F205F8"/>
    <w:rsid w:val="00F217F9"/>
    <w:rsid w:val="00F225FA"/>
    <w:rsid w:val="00F22D9A"/>
    <w:rsid w:val="00F25680"/>
    <w:rsid w:val="00F2571E"/>
    <w:rsid w:val="00F259D9"/>
    <w:rsid w:val="00F27748"/>
    <w:rsid w:val="00F3539C"/>
    <w:rsid w:val="00F429EA"/>
    <w:rsid w:val="00F457B2"/>
    <w:rsid w:val="00F46DAA"/>
    <w:rsid w:val="00F54CFF"/>
    <w:rsid w:val="00F56790"/>
    <w:rsid w:val="00F57C60"/>
    <w:rsid w:val="00F60E2F"/>
    <w:rsid w:val="00F61B09"/>
    <w:rsid w:val="00F63AD1"/>
    <w:rsid w:val="00F6498B"/>
    <w:rsid w:val="00F70C8B"/>
    <w:rsid w:val="00F7177E"/>
    <w:rsid w:val="00F71E94"/>
    <w:rsid w:val="00F74B38"/>
    <w:rsid w:val="00F75F6B"/>
    <w:rsid w:val="00F87543"/>
    <w:rsid w:val="00FA4E03"/>
    <w:rsid w:val="00FA7603"/>
    <w:rsid w:val="00FC006F"/>
    <w:rsid w:val="00FC1256"/>
    <w:rsid w:val="00FC41BE"/>
    <w:rsid w:val="00FC4928"/>
    <w:rsid w:val="00FC51B4"/>
    <w:rsid w:val="00FC65D1"/>
    <w:rsid w:val="00FD076A"/>
    <w:rsid w:val="00FD34CA"/>
    <w:rsid w:val="00FF6689"/>
    <w:rsid w:val="ABFFAB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0663D"/>
  <w15:docId w15:val="{D5C9B355-F416-4CE5-B8C0-5026E35F5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ind w:left="576"/>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ind w:left="1152"/>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 w:type="character" w:styleId="Hyperlink">
    <w:name w:val="Hyperlink"/>
    <w:basedOn w:val="DefaultParagraphFont"/>
    <w:uiPriority w:val="99"/>
    <w:unhideWhenUsed/>
    <w:rsid w:val="001360AC"/>
    <w:rPr>
      <w:color w:val="0000FF" w:themeColor="hyperlink"/>
      <w:u w:val="single"/>
    </w:rPr>
  </w:style>
  <w:style w:type="character" w:styleId="UnresolvedMention">
    <w:name w:val="Unresolved Mention"/>
    <w:basedOn w:val="DefaultParagraphFont"/>
    <w:uiPriority w:val="99"/>
    <w:semiHidden/>
    <w:unhideWhenUsed/>
    <w:rsid w:val="001360AC"/>
    <w:rPr>
      <w:color w:val="605E5C"/>
      <w:shd w:val="clear" w:color="auto" w:fill="E1DFDD"/>
    </w:rPr>
  </w:style>
  <w:style w:type="character" w:styleId="CommentReference">
    <w:name w:val="annotation reference"/>
    <w:basedOn w:val="DefaultParagraphFont"/>
    <w:uiPriority w:val="99"/>
    <w:semiHidden/>
    <w:unhideWhenUsed/>
    <w:rsid w:val="002A3E89"/>
    <w:rPr>
      <w:sz w:val="16"/>
      <w:szCs w:val="16"/>
    </w:rPr>
  </w:style>
  <w:style w:type="paragraph" w:styleId="CommentText">
    <w:name w:val="annotation text"/>
    <w:basedOn w:val="Normal"/>
    <w:link w:val="CommentTextChar"/>
    <w:uiPriority w:val="99"/>
    <w:unhideWhenUsed/>
    <w:rsid w:val="002A3E89"/>
    <w:pPr>
      <w:spacing w:line="240" w:lineRule="auto"/>
    </w:pPr>
  </w:style>
  <w:style w:type="character" w:customStyle="1" w:styleId="CommentTextChar">
    <w:name w:val="Comment Text Char"/>
    <w:basedOn w:val="DefaultParagraphFont"/>
    <w:link w:val="CommentText"/>
    <w:uiPriority w:val="99"/>
    <w:rsid w:val="002A3E89"/>
    <w:rPr>
      <w:rFonts w:ascii="Arial" w:eastAsia="Times New Roman" w:hAnsi="Arial" w:cs="Arial"/>
      <w:sz w:val="20"/>
      <w:szCs w:val="20"/>
    </w:rPr>
  </w:style>
  <w:style w:type="paragraph" w:styleId="CommentSubject">
    <w:name w:val="annotation subject"/>
    <w:basedOn w:val="CommentText"/>
    <w:next w:val="CommentText"/>
    <w:link w:val="CommentSubjectChar"/>
    <w:uiPriority w:val="99"/>
    <w:semiHidden/>
    <w:unhideWhenUsed/>
    <w:rsid w:val="002A3E89"/>
    <w:rPr>
      <w:b/>
      <w:bCs/>
    </w:rPr>
  </w:style>
  <w:style w:type="character" w:customStyle="1" w:styleId="CommentSubjectChar">
    <w:name w:val="Comment Subject Char"/>
    <w:basedOn w:val="CommentTextChar"/>
    <w:link w:val="CommentSubject"/>
    <w:uiPriority w:val="99"/>
    <w:semiHidden/>
    <w:rsid w:val="002A3E89"/>
    <w:rPr>
      <w:rFonts w:ascii="Arial" w:eastAsia="Times New Roman" w:hAnsi="Arial" w:cs="Arial"/>
      <w:b/>
      <w:bCs/>
      <w:sz w:val="20"/>
      <w:szCs w:val="20"/>
    </w:rPr>
  </w:style>
  <w:style w:type="character" w:styleId="PlaceholderText">
    <w:name w:val="Placeholder Text"/>
    <w:basedOn w:val="DefaultParagraphFont"/>
    <w:uiPriority w:val="99"/>
    <w:semiHidden/>
    <w:rsid w:val="00B840E7"/>
    <w:rPr>
      <w:color w:val="666666"/>
    </w:rPr>
  </w:style>
  <w:style w:type="paragraph" w:styleId="Header">
    <w:name w:val="header"/>
    <w:basedOn w:val="Normal"/>
    <w:link w:val="HeaderChar"/>
    <w:uiPriority w:val="99"/>
    <w:unhideWhenUsed/>
    <w:rsid w:val="009D7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7E56"/>
    <w:rPr>
      <w:rFonts w:ascii="Arial" w:eastAsia="Times New Roman" w:hAnsi="Arial" w:cs="Arial"/>
      <w:sz w:val="20"/>
      <w:szCs w:val="20"/>
    </w:rPr>
  </w:style>
  <w:style w:type="paragraph" w:styleId="Footer">
    <w:name w:val="footer"/>
    <w:basedOn w:val="Normal"/>
    <w:link w:val="FooterChar"/>
    <w:uiPriority w:val="99"/>
    <w:unhideWhenUsed/>
    <w:rsid w:val="009D7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7E56"/>
    <w:rPr>
      <w:rFonts w:ascii="Arial" w:eastAsia="Times New Roman"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ssaabloyentrance.us/en/aaes/assaabloyentranceus/products/automatic-doors/"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admin.arcat.com/users.pl?action=UserEmail&amp;company=ASSA+ABLOY+Entrance+Systems&amp;coid=30906&amp;rep=&amp;fax=704-290-5555&amp;message=RE:%20Spec%20Question%20(08470bes):%20%20&amp;mf="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boonedam.u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us.techsupport@boonedam.com" TargetMode="External"/><Relationship Id="rId4" Type="http://schemas.openxmlformats.org/officeDocument/2006/relationships/webSettings" Target="webSettings.xml"/><Relationship Id="rId9" Type="http://schemas.openxmlformats.org/officeDocument/2006/relationships/hyperlink" Target="https://www.arcat.com/arcatcos/cos30/arc30906.htm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66daf130-5a2b-4285-873d-797de739ec58}" enabled="0" method="" siteId="{66daf130-5a2b-4285-873d-797de739ec58}"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7</Pages>
  <Words>2981</Words>
  <Characters>16908</Characters>
  <Application>Microsoft Office Word</Application>
  <DocSecurity>0</DocSecurity>
  <Lines>359</Lines>
  <Paragraphs>223</Paragraphs>
  <ScaleCrop>false</ScaleCrop>
  <HeadingPairs>
    <vt:vector size="2" baseType="variant">
      <vt:variant>
        <vt:lpstr>Title</vt:lpstr>
      </vt:variant>
      <vt:variant>
        <vt:i4>1</vt:i4>
      </vt:variant>
    </vt:vector>
  </HeadingPairs>
  <TitlesOfParts>
    <vt:vector size="1" baseType="lpstr">
      <vt:lpstr/>
    </vt:vector>
  </TitlesOfParts>
  <Company>Arcat</Company>
  <LinksUpToDate>false</LinksUpToDate>
  <CharactersWithSpaces>19666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Erin Siragusa</cp:lastModifiedBy>
  <cp:revision>6</cp:revision>
  <dcterms:created xsi:type="dcterms:W3CDTF">2026-08-10T12:00:00Z</dcterms:created>
  <dcterms:modified xsi:type="dcterms:W3CDTF">2026-08-10T12:06:00Z</dcterms:modified>
</cp:coreProperties>
</file>