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6AE2E" w14:textId="0B26D1AC" w:rsidR="00AA3E97" w:rsidRPr="00596528" w:rsidRDefault="00E71180" w:rsidP="004D1687">
      <w:pPr>
        <w:spacing w:line="276" w:lineRule="auto"/>
        <w:rPr>
          <w:rFonts w:asciiTheme="minorHAnsi" w:hAnsiTheme="minorHAnsi" w:cstheme="minorHAnsi"/>
          <w:sz w:val="36"/>
          <w:szCs w:val="36"/>
        </w:rPr>
      </w:pPr>
      <w:r>
        <w:rPr>
          <w:rFonts w:asciiTheme="minorHAnsi" w:hAnsiTheme="minorHAnsi" w:cstheme="minorHAnsi"/>
          <w:sz w:val="36"/>
          <w:szCs w:val="36"/>
        </w:rPr>
        <w:t>NIEUWS</w:t>
      </w:r>
      <w:r w:rsidR="00AA3E97" w:rsidRPr="00596528">
        <w:rPr>
          <w:rFonts w:asciiTheme="minorHAnsi" w:hAnsiTheme="minorHAnsi" w:cstheme="minorHAnsi"/>
          <w:sz w:val="36"/>
          <w:szCs w:val="36"/>
        </w:rPr>
        <w:t>.</w:t>
      </w:r>
    </w:p>
    <w:p w14:paraId="39F51D89" w14:textId="77777777" w:rsidR="00AA3E97" w:rsidRPr="00126C74" w:rsidRDefault="00AA3E97" w:rsidP="004D1687">
      <w:pPr>
        <w:spacing w:line="276" w:lineRule="auto"/>
        <w:rPr>
          <w:rFonts w:asciiTheme="minorHAnsi" w:hAnsiTheme="minorHAnsi" w:cstheme="minorHAnsi"/>
          <w:sz w:val="18"/>
          <w:szCs w:val="18"/>
        </w:rPr>
      </w:pPr>
    </w:p>
    <w:p w14:paraId="214B895D" w14:textId="674478BE" w:rsidR="00126C74" w:rsidRDefault="00565A2E" w:rsidP="004D1687">
      <w:pPr>
        <w:spacing w:line="276" w:lineRule="auto"/>
        <w:rPr>
          <w:rFonts w:ascii="Calibri" w:eastAsia="Times New Roman" w:hAnsi="Calibri"/>
          <w:b/>
          <w:sz w:val="34"/>
          <w:szCs w:val="38"/>
        </w:rPr>
      </w:pPr>
      <w:r w:rsidRPr="00565A2E">
        <w:rPr>
          <w:rFonts w:ascii="Calibri" w:eastAsia="Times New Roman" w:hAnsi="Calibri"/>
          <w:b/>
          <w:sz w:val="34"/>
          <w:szCs w:val="38"/>
        </w:rPr>
        <w:t>Boon Edam Nederland behaalt Safety Culture Ladder Trede 4</w:t>
      </w:r>
    </w:p>
    <w:p w14:paraId="1653B26C" w14:textId="64F397B6" w:rsidR="00A74561" w:rsidRDefault="00A74561" w:rsidP="004D1687">
      <w:pPr>
        <w:pStyle w:val="Ondertitel"/>
        <w:spacing w:line="276" w:lineRule="auto"/>
        <w:rPr>
          <w:rFonts w:ascii="Calibri" w:hAnsi="Calibri"/>
        </w:rPr>
      </w:pPr>
    </w:p>
    <w:p w14:paraId="220C7F45" w14:textId="6E2420F0" w:rsidR="008934B6" w:rsidRPr="002A0D8F" w:rsidRDefault="0092302F" w:rsidP="004D1687">
      <w:pPr>
        <w:spacing w:line="276" w:lineRule="auto"/>
        <w:rPr>
          <w:rFonts w:ascii="Calibri" w:eastAsia="Times New Roman" w:hAnsi="Calibri"/>
          <w:b/>
          <w:sz w:val="24"/>
          <w:szCs w:val="28"/>
        </w:rPr>
      </w:pPr>
      <w:r w:rsidRPr="0092302F">
        <w:rPr>
          <w:rFonts w:ascii="Calibri" w:eastAsia="Times New Roman" w:hAnsi="Calibri"/>
          <w:b/>
          <w:bCs/>
          <w:sz w:val="24"/>
          <w:szCs w:val="28"/>
        </w:rPr>
        <w:t xml:space="preserve">Edam, januari 2026 – Boon Edam Nederland heeft in januari de certificering Safety Culture Ladder (SCL) Trede 4 behaald. Daarmee is het bedrijf het eerste binnen de automatische deurenbranche dat dit hoge niveau van veiligheidsbewustzijn aantoonbaar heeft gerealiseerd. De certificering </w:t>
      </w:r>
      <w:proofErr w:type="gramStart"/>
      <w:r w:rsidRPr="0092302F">
        <w:rPr>
          <w:rFonts w:ascii="Calibri" w:eastAsia="Times New Roman" w:hAnsi="Calibri"/>
          <w:b/>
          <w:bCs/>
          <w:sz w:val="24"/>
          <w:szCs w:val="28"/>
        </w:rPr>
        <w:t>onderstreept</w:t>
      </w:r>
      <w:proofErr w:type="gramEnd"/>
      <w:r w:rsidRPr="0092302F">
        <w:rPr>
          <w:rFonts w:ascii="Calibri" w:eastAsia="Times New Roman" w:hAnsi="Calibri"/>
          <w:b/>
          <w:bCs/>
          <w:sz w:val="24"/>
          <w:szCs w:val="28"/>
        </w:rPr>
        <w:t xml:space="preserve"> de structurele aandacht van Boon Edam voor veiligheid, gedrag en cultuur, niet alleen binnen de eigen organisatie, maar in de hele keten.</w:t>
      </w:r>
    </w:p>
    <w:p w14:paraId="77FA041A" w14:textId="77777777" w:rsidR="004265BE" w:rsidRDefault="004265BE" w:rsidP="004D1687">
      <w:pPr>
        <w:spacing w:line="276" w:lineRule="auto"/>
        <w:rPr>
          <w:rFonts w:ascii="Calibri" w:eastAsia="Times New Roman" w:hAnsi="Calibri"/>
          <w:b/>
          <w:szCs w:val="24"/>
        </w:rPr>
      </w:pPr>
    </w:p>
    <w:p w14:paraId="2CD54219" w14:textId="63BD0BDA" w:rsidR="00FD269F" w:rsidRPr="002A0D8F" w:rsidRDefault="004C7535" w:rsidP="004D1687">
      <w:pPr>
        <w:spacing w:line="276" w:lineRule="auto"/>
        <w:rPr>
          <w:rFonts w:ascii="Calibri" w:hAnsi="Calibri"/>
          <w:b/>
          <w:bCs/>
          <w:sz w:val="24"/>
          <w:szCs w:val="26"/>
        </w:rPr>
      </w:pPr>
      <w:r w:rsidRPr="004C7535">
        <w:rPr>
          <w:rFonts w:ascii="Calibri" w:hAnsi="Calibri"/>
          <w:b/>
          <w:bCs/>
          <w:sz w:val="24"/>
          <w:szCs w:val="26"/>
        </w:rPr>
        <w:t>Veiligheid vraagt meer dan regels en procedures</w:t>
      </w:r>
    </w:p>
    <w:p w14:paraId="61C58B21" w14:textId="77777777" w:rsidR="004C7535" w:rsidRPr="004C7535" w:rsidRDefault="004C7535" w:rsidP="004D1687">
      <w:pPr>
        <w:spacing w:line="276" w:lineRule="auto"/>
        <w:rPr>
          <w:rFonts w:ascii="Calibri" w:hAnsi="Calibri"/>
        </w:rPr>
      </w:pPr>
      <w:r w:rsidRPr="004C7535">
        <w:rPr>
          <w:rFonts w:ascii="Calibri" w:hAnsi="Calibri"/>
        </w:rPr>
        <w:t>De Safety Culture Ladder is een instrument dat organisaties beoordeelt op hun veiligheidscultuur en veiligheidsbewustzijn. Waar traditionele veiligheidsmaatregelen vaak focussen op techniek en afspraken, richt de SCL zich nadrukkelijk op menselijk gedrag: hoe medewerkers omgaan met risico’s, elkaar aanspreken en veiligheid verankeren in het dagelijks werk.</w:t>
      </w:r>
    </w:p>
    <w:p w14:paraId="72775B9C" w14:textId="77777777" w:rsidR="004C7535" w:rsidRPr="004C7535" w:rsidRDefault="004C7535" w:rsidP="004D1687">
      <w:pPr>
        <w:spacing w:line="276" w:lineRule="auto"/>
        <w:rPr>
          <w:rFonts w:ascii="Calibri" w:hAnsi="Calibri"/>
        </w:rPr>
      </w:pPr>
    </w:p>
    <w:p w14:paraId="0940B300" w14:textId="23C13D86" w:rsidR="00520A4F" w:rsidRPr="002A0D8F" w:rsidRDefault="00520A4F" w:rsidP="004D1687">
      <w:pPr>
        <w:spacing w:line="276" w:lineRule="auto"/>
        <w:rPr>
          <w:rFonts w:ascii="Calibri" w:hAnsi="Calibri"/>
          <w:b/>
          <w:bCs/>
          <w:sz w:val="24"/>
          <w:szCs w:val="26"/>
        </w:rPr>
      </w:pPr>
      <w:r w:rsidRPr="00520A4F">
        <w:rPr>
          <w:rFonts w:ascii="Calibri" w:hAnsi="Calibri"/>
          <w:b/>
          <w:bCs/>
          <w:sz w:val="24"/>
          <w:szCs w:val="26"/>
        </w:rPr>
        <w:t>Trede 4: veiligheid als vanzelfsprekend onderdeel van het werk</w:t>
      </w:r>
    </w:p>
    <w:p w14:paraId="47EA796A" w14:textId="5C0418EB" w:rsidR="00520A4F" w:rsidRDefault="00520A4F" w:rsidP="004D1687">
      <w:pPr>
        <w:spacing w:line="276" w:lineRule="auto"/>
        <w:rPr>
          <w:rFonts w:ascii="Calibri" w:hAnsi="Calibri"/>
        </w:rPr>
      </w:pPr>
      <w:r w:rsidRPr="00520A4F">
        <w:rPr>
          <w:rFonts w:ascii="Calibri" w:hAnsi="Calibri"/>
        </w:rPr>
        <w:t>Trede 4 van de Safety Culture Ladder betekent dat veiligheid binnen Boon Edam niet afhankelijk is van toezicht of instructies, maar breed wordt gedragen en actief wordt toegepast. Medewerkers spreken elkaar aan, melden onveilige situaties en nemen verantwoordelijkheid</w:t>
      </w:r>
      <w:r w:rsidR="00C3700D">
        <w:rPr>
          <w:rFonts w:ascii="Calibri" w:hAnsi="Calibri"/>
        </w:rPr>
        <w:t>,</w:t>
      </w:r>
      <w:r w:rsidRPr="00520A4F">
        <w:rPr>
          <w:rFonts w:ascii="Calibri" w:hAnsi="Calibri"/>
        </w:rPr>
        <w:t xml:space="preserve"> ook als dat betekent dat werk wordt stilgelegd.</w:t>
      </w:r>
    </w:p>
    <w:p w14:paraId="1E702A02" w14:textId="77777777" w:rsidR="004C7535" w:rsidRDefault="004C7535" w:rsidP="004D1687">
      <w:pPr>
        <w:spacing w:line="276" w:lineRule="auto"/>
        <w:rPr>
          <w:rFonts w:ascii="Calibri" w:hAnsi="Calibri"/>
        </w:rPr>
      </w:pPr>
    </w:p>
    <w:p w14:paraId="49D76DC9" w14:textId="096DFE1C" w:rsidR="00C8305A" w:rsidRDefault="00B270BF" w:rsidP="004D1687">
      <w:pPr>
        <w:spacing w:line="276" w:lineRule="auto"/>
        <w:rPr>
          <w:rFonts w:ascii="Calibri" w:hAnsi="Calibri"/>
        </w:rPr>
      </w:pPr>
      <w:r w:rsidRPr="00B270BF">
        <w:rPr>
          <w:rFonts w:ascii="Calibri" w:hAnsi="Calibri"/>
        </w:rPr>
        <w:t>Dirk Aldenzee, Managing Director van Boon Edam Nederland:</w:t>
      </w:r>
    </w:p>
    <w:p w14:paraId="08AA8CAA" w14:textId="77777777" w:rsidR="00CC329E" w:rsidRDefault="00CC329E" w:rsidP="004D1687">
      <w:pPr>
        <w:spacing w:line="276" w:lineRule="auto"/>
        <w:rPr>
          <w:rFonts w:ascii="Calibri" w:hAnsi="Calibri"/>
        </w:rPr>
      </w:pPr>
    </w:p>
    <w:p w14:paraId="4541D6B6" w14:textId="15C21F34" w:rsidR="00CC329E" w:rsidRPr="00E76B43" w:rsidRDefault="00CC329E" w:rsidP="004D1687">
      <w:pPr>
        <w:spacing w:line="276" w:lineRule="auto"/>
        <w:ind w:left="425"/>
        <w:rPr>
          <w:rFonts w:ascii="Calibri" w:hAnsi="Calibri"/>
          <w:sz w:val="24"/>
          <w:szCs w:val="26"/>
        </w:rPr>
      </w:pPr>
      <w:r w:rsidRPr="00E76B43">
        <w:rPr>
          <w:rFonts w:ascii="Calibri" w:hAnsi="Calibri"/>
          <w:noProof/>
          <w:sz w:val="22"/>
          <w:szCs w:val="24"/>
        </w:rPr>
        <mc:AlternateContent>
          <mc:Choice Requires="wps">
            <w:drawing>
              <wp:anchor distT="0" distB="0" distL="114300" distR="114300" simplePos="0" relativeHeight="251661312" behindDoc="0" locked="0" layoutInCell="1" allowOverlap="1" wp14:anchorId="7DBF5D44" wp14:editId="2B38CF04">
                <wp:simplePos x="0" y="0"/>
                <wp:positionH relativeFrom="column">
                  <wp:posOffset>27041</wp:posOffset>
                </wp:positionH>
                <wp:positionV relativeFrom="paragraph">
                  <wp:posOffset>15839</wp:posOffset>
                </wp:positionV>
                <wp:extent cx="45719" cy="819509"/>
                <wp:effectExtent l="0" t="0" r="0" b="0"/>
                <wp:wrapNone/>
                <wp:docPr id="562032196" name="Rechthoek 1"/>
                <wp:cNvGraphicFramePr/>
                <a:graphic xmlns:a="http://schemas.openxmlformats.org/drawingml/2006/main">
                  <a:graphicData uri="http://schemas.microsoft.com/office/word/2010/wordprocessingShape">
                    <wps:wsp>
                      <wps:cNvSpPr/>
                      <wps:spPr>
                        <a:xfrm>
                          <a:off x="0" y="0"/>
                          <a:ext cx="45719" cy="819509"/>
                        </a:xfrm>
                        <a:prstGeom prst="rect">
                          <a:avLst/>
                        </a:prstGeom>
                        <a:solidFill>
                          <a:srgbClr val="008C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55911" id="Rechthoek 1" o:spid="_x0000_s1026" style="position:absolute;margin-left:2.15pt;margin-top:1.25pt;width:3.6pt;height:6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" fillcolor="#008c3c" stroked="f" strokeweight="2pt"/>
            </w:pict>
          </mc:Fallback>
        </mc:AlternateContent>
      </w:r>
      <w:r w:rsidRPr="00E76B43">
        <w:rPr>
          <w:rFonts w:ascii="Calibri" w:hAnsi="Calibri"/>
          <w:sz w:val="24"/>
          <w:szCs w:val="26"/>
        </w:rPr>
        <w:t>“</w:t>
      </w:r>
      <w:r w:rsidR="000F029A" w:rsidRPr="00E76B43">
        <w:rPr>
          <w:rFonts w:ascii="Calibri" w:hAnsi="Calibri"/>
          <w:i/>
          <w:iCs/>
          <w:sz w:val="24"/>
          <w:szCs w:val="26"/>
        </w:rPr>
        <w:t>Trede 4 bereik je niet met een handboek of een eenmalige audit. Dit gaat over houding en gedrag, iedere dag opnieuw. We zijn er trots op dat veiligheid bij Boon Edam niet iets is wat ‘moet’, maar iets wat vanzelfsprekend is geworden. Voor onze medewerkers, voor onze partners en uiteindelijk ook voor de kwaliteit die we leveren aan onze klanten.</w:t>
      </w:r>
      <w:r w:rsidRPr="00E76B43">
        <w:rPr>
          <w:rFonts w:ascii="Calibri" w:hAnsi="Calibri"/>
          <w:sz w:val="24"/>
          <w:szCs w:val="26"/>
        </w:rPr>
        <w:t>”</w:t>
      </w:r>
    </w:p>
    <w:p w14:paraId="4CD7E0A0" w14:textId="48AAF854" w:rsidR="00CC329E" w:rsidRPr="00C8305A" w:rsidRDefault="00CC329E" w:rsidP="004D1687">
      <w:pPr>
        <w:spacing w:line="276" w:lineRule="auto"/>
        <w:rPr>
          <w:rFonts w:ascii="Calibri" w:hAnsi="Calibri"/>
        </w:rPr>
      </w:pPr>
    </w:p>
    <w:p w14:paraId="0A6FF0DA" w14:textId="4FC0AB35" w:rsidR="00FB4DDE" w:rsidRPr="002A0D8F" w:rsidRDefault="00C37488" w:rsidP="004D1687">
      <w:pPr>
        <w:spacing w:line="276" w:lineRule="auto"/>
        <w:rPr>
          <w:rFonts w:ascii="Calibri" w:hAnsi="Calibri"/>
          <w:b/>
          <w:bCs/>
          <w:sz w:val="24"/>
          <w:szCs w:val="26"/>
        </w:rPr>
      </w:pPr>
      <w:r w:rsidRPr="00C37488">
        <w:rPr>
          <w:rFonts w:ascii="Calibri" w:hAnsi="Calibri"/>
          <w:b/>
          <w:bCs/>
          <w:sz w:val="24"/>
          <w:szCs w:val="26"/>
        </w:rPr>
        <w:t>Relevantie in een sector in bewegin</w:t>
      </w:r>
      <w:r>
        <w:rPr>
          <w:rFonts w:ascii="Calibri" w:hAnsi="Calibri"/>
          <w:b/>
          <w:bCs/>
          <w:sz w:val="24"/>
          <w:szCs w:val="26"/>
        </w:rPr>
        <w:t>g</w:t>
      </w:r>
    </w:p>
    <w:p w14:paraId="7F1452FA" w14:textId="1E191E96" w:rsidR="00EF0960" w:rsidRPr="00EF0960" w:rsidRDefault="00EF0960" w:rsidP="004D1687">
      <w:pPr>
        <w:spacing w:line="276" w:lineRule="auto"/>
        <w:rPr>
          <w:rFonts w:ascii="Calibri" w:hAnsi="Calibri"/>
        </w:rPr>
      </w:pPr>
      <w:r w:rsidRPr="00EF0960">
        <w:rPr>
          <w:rFonts w:ascii="Calibri" w:hAnsi="Calibri"/>
        </w:rPr>
        <w:t xml:space="preserve">Het behalen van Trede 4 komt op een moment waarop veiligheid nadrukkelijker wordt verankerd in aanbestedingen. Vanuit de </w:t>
      </w:r>
      <w:proofErr w:type="spellStart"/>
      <w:r w:rsidRPr="00EF0960">
        <w:rPr>
          <w:rFonts w:ascii="Calibri" w:hAnsi="Calibri"/>
        </w:rPr>
        <w:t>Governance</w:t>
      </w:r>
      <w:proofErr w:type="spellEnd"/>
      <w:r w:rsidRPr="00EF0960">
        <w:rPr>
          <w:rFonts w:ascii="Calibri" w:hAnsi="Calibri"/>
        </w:rPr>
        <w:t xml:space="preserve"> Code Veiligheid in de Bouw (GCVB) is Veiligheid in Aanbestedingen (</w:t>
      </w:r>
      <w:proofErr w:type="spellStart"/>
      <w:r w:rsidRPr="00EF0960">
        <w:rPr>
          <w:rFonts w:ascii="Calibri" w:hAnsi="Calibri"/>
        </w:rPr>
        <w:t>ViA</w:t>
      </w:r>
      <w:proofErr w:type="spellEnd"/>
      <w:r w:rsidRPr="00EF0960">
        <w:rPr>
          <w:rFonts w:ascii="Calibri" w:hAnsi="Calibri"/>
        </w:rPr>
        <w:t>) ingevoerd, waarbij opdrachtgevers aantoonbaar veiligheidsbewustzijn vragen van hun ketenpartners.</w:t>
      </w:r>
      <w:r w:rsidR="007F6C14">
        <w:rPr>
          <w:rFonts w:ascii="Calibri" w:hAnsi="Calibri"/>
        </w:rPr>
        <w:t xml:space="preserve"> </w:t>
      </w:r>
      <w:r w:rsidRPr="00EF0960">
        <w:rPr>
          <w:rFonts w:ascii="Calibri" w:hAnsi="Calibri"/>
        </w:rPr>
        <w:t>Vanaf 1 juli 2026 wordt Safety Culture Ladder Trede 3 daarbij de norm voor veel opdrachtgevers.</w:t>
      </w:r>
    </w:p>
    <w:p w14:paraId="49C031A9" w14:textId="77777777" w:rsidR="00EF0960" w:rsidRPr="00EF0960" w:rsidRDefault="00EF0960" w:rsidP="004D1687">
      <w:pPr>
        <w:spacing w:line="276" w:lineRule="auto"/>
        <w:rPr>
          <w:rFonts w:ascii="Calibri" w:hAnsi="Calibri"/>
        </w:rPr>
      </w:pPr>
    </w:p>
    <w:p w14:paraId="689B8FFC" w14:textId="24769B14" w:rsidR="00C8305A" w:rsidRDefault="00EF0960" w:rsidP="004D1687">
      <w:pPr>
        <w:spacing w:line="276" w:lineRule="auto"/>
        <w:rPr>
          <w:rFonts w:ascii="Calibri" w:hAnsi="Calibri"/>
        </w:rPr>
      </w:pPr>
      <w:r w:rsidRPr="00EF0960">
        <w:rPr>
          <w:rFonts w:ascii="Calibri" w:hAnsi="Calibri"/>
        </w:rPr>
        <w:t>Boon Edam loopt hier bewust op vooruit. Door nu al Trede 4 te behalen, toont het bedrijf aan dat veiligheid niet wordt gezien als een vinkje in een aanbesteding, maar als een strategisch onderdeel van professioneel ondernemerschap.</w:t>
      </w:r>
    </w:p>
    <w:p w14:paraId="2C84770B" w14:textId="77777777" w:rsidR="00636527" w:rsidRDefault="00636527" w:rsidP="004D1687">
      <w:pPr>
        <w:spacing w:line="276" w:lineRule="auto"/>
        <w:rPr>
          <w:rFonts w:ascii="Calibri" w:hAnsi="Calibri"/>
        </w:rPr>
      </w:pPr>
    </w:p>
    <w:p w14:paraId="48C30193" w14:textId="77777777" w:rsidR="004D1687" w:rsidRDefault="004D1687">
      <w:pPr>
        <w:spacing w:after="200" w:line="276" w:lineRule="auto"/>
        <w:rPr>
          <w:rFonts w:ascii="Calibri" w:hAnsi="Calibri"/>
          <w:b/>
          <w:bCs/>
          <w:sz w:val="24"/>
          <w:szCs w:val="26"/>
        </w:rPr>
      </w:pPr>
      <w:r>
        <w:rPr>
          <w:rFonts w:ascii="Calibri" w:hAnsi="Calibri"/>
          <w:b/>
          <w:bCs/>
          <w:sz w:val="24"/>
          <w:szCs w:val="26"/>
        </w:rPr>
        <w:br w:type="page"/>
      </w:r>
    </w:p>
    <w:p w14:paraId="21FD1049" w14:textId="55A57D41" w:rsidR="00FF795C" w:rsidRPr="002A0D8F" w:rsidRDefault="00FF795C" w:rsidP="004D1687">
      <w:pPr>
        <w:spacing w:line="276" w:lineRule="auto"/>
        <w:rPr>
          <w:rFonts w:ascii="Calibri" w:hAnsi="Calibri"/>
          <w:b/>
          <w:bCs/>
          <w:sz w:val="24"/>
          <w:szCs w:val="26"/>
        </w:rPr>
      </w:pPr>
      <w:r w:rsidRPr="00FF795C">
        <w:rPr>
          <w:rFonts w:ascii="Calibri" w:hAnsi="Calibri"/>
          <w:b/>
          <w:bCs/>
          <w:sz w:val="24"/>
          <w:szCs w:val="26"/>
        </w:rPr>
        <w:lastRenderedPageBreak/>
        <w:t>Veiligheid in de hele keten</w:t>
      </w:r>
    </w:p>
    <w:p w14:paraId="44132983" w14:textId="77777777" w:rsidR="00B422E5" w:rsidRDefault="00B422E5" w:rsidP="004D1687">
      <w:pPr>
        <w:spacing w:after="200" w:line="276" w:lineRule="auto"/>
        <w:rPr>
          <w:rFonts w:ascii="Calibri" w:hAnsi="Calibri"/>
        </w:rPr>
      </w:pPr>
      <w:r w:rsidRPr="00B422E5">
        <w:rPr>
          <w:rFonts w:ascii="Calibri" w:hAnsi="Calibri"/>
        </w:rPr>
        <w:t>Als leverancier en servicepartner in complexe bouw- en renovatieprojecten werkt Boon Edam dagelijks samen met aannemers, installateurs en opdrachtgevers. Juist in die samenwerking is een gedeeld veiligheidsniveau cruciaal.</w:t>
      </w:r>
    </w:p>
    <w:p w14:paraId="1CB4D23B" w14:textId="70D7A6C0" w:rsidR="00EF0960" w:rsidRDefault="00B422E5" w:rsidP="004D1687">
      <w:pPr>
        <w:spacing w:after="200" w:line="276" w:lineRule="auto"/>
        <w:rPr>
          <w:rFonts w:ascii="Calibri" w:hAnsi="Calibri"/>
        </w:rPr>
      </w:pPr>
      <w:r>
        <w:rPr>
          <w:rFonts w:ascii="Calibri" w:hAnsi="Calibri"/>
        </w:rPr>
        <w:t>Aldenzee:</w:t>
      </w:r>
    </w:p>
    <w:p w14:paraId="652A4817" w14:textId="78C0EF17" w:rsidR="00350E62" w:rsidRPr="00E76B43" w:rsidRDefault="0084310C" w:rsidP="004D1687">
      <w:pPr>
        <w:spacing w:line="276" w:lineRule="auto"/>
        <w:ind w:left="284"/>
        <w:rPr>
          <w:rFonts w:ascii="Calibri" w:hAnsi="Calibri"/>
          <w:sz w:val="22"/>
          <w:szCs w:val="24"/>
        </w:rPr>
      </w:pPr>
      <w:r w:rsidRPr="00E76B43">
        <w:rPr>
          <w:rFonts w:ascii="Calibri" w:hAnsi="Calibri"/>
          <w:noProof/>
          <w:sz w:val="18"/>
          <w:szCs w:val="20"/>
        </w:rPr>
        <mc:AlternateContent>
          <mc:Choice Requires="wps">
            <w:drawing>
              <wp:anchor distT="0" distB="0" distL="114300" distR="114300" simplePos="0" relativeHeight="251659264" behindDoc="0" locked="0" layoutInCell="1" allowOverlap="1" wp14:anchorId="18EC9772" wp14:editId="4B5E5EC3">
                <wp:simplePos x="0" y="0"/>
                <wp:positionH relativeFrom="column">
                  <wp:posOffset>35668</wp:posOffset>
                </wp:positionH>
                <wp:positionV relativeFrom="paragraph">
                  <wp:posOffset>8327</wp:posOffset>
                </wp:positionV>
                <wp:extent cx="45719" cy="836762"/>
                <wp:effectExtent l="0" t="0" r="0" b="1905"/>
                <wp:wrapNone/>
                <wp:docPr id="1302907715" name="Rechthoek 1"/>
                <wp:cNvGraphicFramePr/>
                <a:graphic xmlns:a="http://schemas.openxmlformats.org/drawingml/2006/main">
                  <a:graphicData uri="http://schemas.microsoft.com/office/word/2010/wordprocessingShape">
                    <wps:wsp>
                      <wps:cNvSpPr/>
                      <wps:spPr>
                        <a:xfrm>
                          <a:off x="0" y="0"/>
                          <a:ext cx="45719" cy="836762"/>
                        </a:xfrm>
                        <a:prstGeom prst="rect">
                          <a:avLst/>
                        </a:prstGeom>
                        <a:solidFill>
                          <a:srgbClr val="008C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5E146" id="Rechthoek 1" o:spid="_x0000_s1026" style="position:absolute;margin-left:2.8pt;margin-top:.65pt;width:3.6pt;height:6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" fillcolor="#008c3c" stroked="f" strokeweight="2pt"/>
            </w:pict>
          </mc:Fallback>
        </mc:AlternateContent>
      </w:r>
      <w:r w:rsidR="00494C9F" w:rsidRPr="00E76B43">
        <w:rPr>
          <w:rFonts w:ascii="Calibri" w:hAnsi="Calibri"/>
          <w:sz w:val="22"/>
          <w:szCs w:val="24"/>
        </w:rPr>
        <w:t>“</w:t>
      </w:r>
      <w:r w:rsidR="00E76B43" w:rsidRPr="00E76B43">
        <w:rPr>
          <w:rFonts w:ascii="Calibri" w:hAnsi="Calibri"/>
          <w:i/>
          <w:iCs/>
          <w:sz w:val="24"/>
          <w:szCs w:val="26"/>
        </w:rPr>
        <w:t>Veiligheid stopt niet bij onze voordeur. We werken in bouwomgevingen waar meerdere partijen samenkomen. Dan is het essentieel dat iedereen dezelfde veiligheidsambitie heeft en elkaar daarop aanspreekt. Met deze certificering laten we zien dat wij daarin onze verantwoordelijkheid nemen.</w:t>
      </w:r>
      <w:r w:rsidR="00494C9F" w:rsidRPr="00E76B43">
        <w:rPr>
          <w:rFonts w:ascii="Calibri" w:hAnsi="Calibri"/>
          <w:sz w:val="22"/>
          <w:szCs w:val="24"/>
        </w:rPr>
        <w:t>”</w:t>
      </w:r>
    </w:p>
    <w:p w14:paraId="6D57773E" w14:textId="77777777" w:rsidR="006E5356" w:rsidRDefault="006E5356" w:rsidP="004D1687">
      <w:pPr>
        <w:spacing w:line="276" w:lineRule="auto"/>
        <w:rPr>
          <w:rFonts w:ascii="Calibri" w:hAnsi="Calibri"/>
        </w:rPr>
      </w:pPr>
    </w:p>
    <w:p w14:paraId="53080CBF" w14:textId="21C21FA2" w:rsidR="007031CE" w:rsidRDefault="00876CC8" w:rsidP="004D1687">
      <w:pPr>
        <w:spacing w:line="276" w:lineRule="auto"/>
        <w:rPr>
          <w:rFonts w:asciiTheme="minorHAnsi" w:eastAsia="Calibri Light" w:hAnsiTheme="minorHAnsi" w:cstheme="minorHAnsi"/>
        </w:rPr>
      </w:pPr>
      <w:r w:rsidRPr="00876CC8">
        <w:rPr>
          <w:rFonts w:asciiTheme="minorHAnsi" w:eastAsia="Calibri Light" w:hAnsiTheme="minorHAnsi" w:cstheme="minorHAnsi"/>
          <w:b/>
          <w:bCs/>
          <w:sz w:val="24"/>
          <w:szCs w:val="26"/>
        </w:rPr>
        <w:t>Over Safety Culture Ladder</w:t>
      </w:r>
      <w:r>
        <w:rPr>
          <w:rFonts w:asciiTheme="minorHAnsi" w:eastAsia="Calibri Light" w:hAnsiTheme="minorHAnsi" w:cstheme="minorHAnsi"/>
          <w:b/>
          <w:bCs/>
          <w:sz w:val="24"/>
          <w:szCs w:val="26"/>
        </w:rPr>
        <w:t xml:space="preserve"> </w:t>
      </w:r>
      <w:r w:rsidR="00CC0B91">
        <w:rPr>
          <w:rFonts w:asciiTheme="minorHAnsi" w:eastAsia="Calibri Light" w:hAnsiTheme="minorHAnsi" w:cstheme="minorHAnsi"/>
          <w:b/>
          <w:bCs/>
          <w:sz w:val="24"/>
          <w:szCs w:val="26"/>
        </w:rPr>
        <w:br/>
      </w:r>
      <w:r w:rsidRPr="00876CC8">
        <w:rPr>
          <w:rFonts w:asciiTheme="minorHAnsi" w:eastAsia="Calibri Light" w:hAnsiTheme="minorHAnsi" w:cstheme="minorHAnsi"/>
        </w:rPr>
        <w:t>De Safety Culture Ladder is ontwikkeld om veiligheidsbewustzijn meetbaar en bespreekbaar te maken. De ladder kent vijf treden, waarbij elke trede een hoger niveau van volwassenheid in veiligheidscultuur vertegenwoordigt. De certificering wordt uitgevoerd door onafhankelijke, geaccrediteerde instellingen en is gebaseerd op interviews, observaties en objectief bewijs.</w:t>
      </w:r>
    </w:p>
    <w:p w14:paraId="4CA28D4F" w14:textId="77777777" w:rsidR="00AA4FDF" w:rsidRDefault="00AA4FDF" w:rsidP="004D1687">
      <w:pPr>
        <w:spacing w:line="276" w:lineRule="auto"/>
        <w:rPr>
          <w:rFonts w:asciiTheme="minorHAnsi" w:eastAsia="Calibri Light" w:hAnsiTheme="minorHAnsi" w:cstheme="minorHAnsi"/>
        </w:rPr>
      </w:pPr>
    </w:p>
    <w:p w14:paraId="6589D988" w14:textId="31069A5D" w:rsidR="007E3020" w:rsidRDefault="00082E04" w:rsidP="004D1687">
      <w:pPr>
        <w:spacing w:line="276" w:lineRule="auto"/>
        <w:contextualSpacing/>
        <w:rPr>
          <w:b/>
          <w:bCs/>
          <w:sz w:val="16"/>
          <w:szCs w:val="16"/>
        </w:rPr>
      </w:pPr>
      <w:r>
        <w:rPr>
          <w:b/>
          <w:bCs/>
          <w:sz w:val="16"/>
          <w:szCs w:val="16"/>
        </w:rPr>
        <w:br/>
      </w:r>
      <w:r w:rsidR="00181045" w:rsidRPr="009D18BA">
        <w:rPr>
          <w:b/>
          <w:bCs/>
          <w:sz w:val="16"/>
          <w:szCs w:val="16"/>
        </w:rPr>
        <w:t xml:space="preserve">- EINDE PERSBERICHT </w:t>
      </w:r>
      <w:r w:rsidR="007A294B">
        <w:rPr>
          <w:b/>
          <w:bCs/>
          <w:sz w:val="16"/>
          <w:szCs w:val="16"/>
        </w:rPr>
        <w:t>–</w:t>
      </w:r>
    </w:p>
    <w:p w14:paraId="655C9D80" w14:textId="77777777" w:rsidR="007E3020" w:rsidRDefault="007E3020">
      <w:pPr>
        <w:spacing w:after="200" w:line="276" w:lineRule="auto"/>
        <w:rPr>
          <w:b/>
          <w:bCs/>
          <w:sz w:val="16"/>
          <w:szCs w:val="16"/>
        </w:rPr>
      </w:pPr>
      <w:r>
        <w:rPr>
          <w:b/>
          <w:bCs/>
          <w:sz w:val="16"/>
          <w:szCs w:val="16"/>
        </w:rPr>
        <w:br w:type="page"/>
      </w:r>
    </w:p>
    <w:p w14:paraId="35B83952" w14:textId="77777777" w:rsidR="007A294B" w:rsidRDefault="007A294B">
      <w:pPr>
        <w:spacing w:after="200" w:line="276" w:lineRule="auto"/>
        <w:rPr>
          <w:rFonts w:asciiTheme="minorHAnsi" w:eastAsia="Calibri Light" w:hAnsiTheme="minorHAnsi" w:cstheme="minorHAnsi"/>
          <w:sz w:val="36"/>
          <w:szCs w:val="36"/>
          <w:shd w:val="clear" w:color="auto" w:fill="FFFFFF"/>
        </w:rPr>
      </w:pPr>
      <w:r>
        <w:rPr>
          <w:rFonts w:asciiTheme="minorHAnsi" w:eastAsia="Calibri Light" w:hAnsiTheme="minorHAnsi" w:cstheme="minorHAnsi"/>
          <w:noProof/>
          <w:sz w:val="36"/>
          <w:szCs w:val="36"/>
          <w:shd w:val="clear" w:color="auto" w:fill="FFFFFF"/>
        </w:rPr>
        <w:lastRenderedPageBreak/>
        <w:drawing>
          <wp:inline distT="0" distB="0" distL="0" distR="0" wp14:anchorId="555DFAAA" wp14:editId="03F6A7FF">
            <wp:extent cx="5768340" cy="3845560"/>
            <wp:effectExtent l="0" t="0" r="3810" b="2540"/>
            <wp:docPr id="20807433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43350" name="Afbeelding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8340" cy="3845560"/>
                    </a:xfrm>
                    <a:prstGeom prst="rect">
                      <a:avLst/>
                    </a:prstGeom>
                  </pic:spPr>
                </pic:pic>
              </a:graphicData>
            </a:graphic>
          </wp:inline>
        </w:drawing>
      </w:r>
    </w:p>
    <w:p w14:paraId="2E629276" w14:textId="77777777" w:rsidR="007A294B" w:rsidRDefault="007A294B" w:rsidP="007A294B">
      <w:pPr>
        <w:spacing w:after="200" w:line="276" w:lineRule="auto"/>
        <w:rPr>
          <w:rFonts w:asciiTheme="minorHAnsi" w:eastAsia="Calibri Light" w:hAnsiTheme="minorHAnsi" w:cstheme="minorHAnsi"/>
          <w:sz w:val="36"/>
          <w:szCs w:val="36"/>
          <w:shd w:val="clear" w:color="auto" w:fill="FFFFFF"/>
        </w:rPr>
      </w:pPr>
      <w:r>
        <w:rPr>
          <w:rFonts w:asciiTheme="minorHAnsi" w:eastAsia="Calibri Light" w:hAnsiTheme="minorHAnsi" w:cstheme="minorHAnsi"/>
          <w:noProof/>
          <w:sz w:val="36"/>
          <w:szCs w:val="36"/>
          <w:shd w:val="clear" w:color="auto" w:fill="FFFFFF"/>
        </w:rPr>
        <w:drawing>
          <wp:inline distT="0" distB="0" distL="0" distR="0" wp14:anchorId="0812BC80" wp14:editId="158AAC0A">
            <wp:extent cx="5768340" cy="3837940"/>
            <wp:effectExtent l="0" t="0" r="3810" b="0"/>
            <wp:docPr id="2023430816" name="Afbeelding 2" descr="Afbeelding met persoon, Menselijk gezicht, kleding,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30816" name="Afbeelding 2" descr="Afbeelding met persoon, Menselijk gezicht, kleding, person&#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8340" cy="3837940"/>
                    </a:xfrm>
                    <a:prstGeom prst="rect">
                      <a:avLst/>
                    </a:prstGeom>
                  </pic:spPr>
                </pic:pic>
              </a:graphicData>
            </a:graphic>
          </wp:inline>
        </w:drawing>
      </w:r>
    </w:p>
    <w:p w14:paraId="18FA7A68" w14:textId="0B11B0E6" w:rsidR="00181045" w:rsidRPr="00596528" w:rsidRDefault="00181045" w:rsidP="007A294B">
      <w:pPr>
        <w:spacing w:after="200" w:line="276" w:lineRule="auto"/>
        <w:rPr>
          <w:rFonts w:asciiTheme="minorHAnsi" w:eastAsia="Calibri Light" w:hAnsiTheme="minorHAnsi" w:cstheme="minorHAnsi"/>
          <w:sz w:val="36"/>
          <w:szCs w:val="36"/>
          <w:shd w:val="clear" w:color="auto" w:fill="FFFFFF"/>
        </w:rPr>
      </w:pPr>
      <w:r w:rsidRPr="00596528">
        <w:rPr>
          <w:rFonts w:asciiTheme="minorHAnsi" w:eastAsia="Calibri Light" w:hAnsiTheme="minorHAnsi" w:cstheme="minorHAnsi"/>
          <w:sz w:val="36"/>
          <w:szCs w:val="36"/>
          <w:shd w:val="clear" w:color="auto" w:fill="FFFFFF"/>
        </w:rPr>
        <w:lastRenderedPageBreak/>
        <w:t>Over Koninklijke Boon Edam</w:t>
      </w:r>
    </w:p>
    <w:p w14:paraId="5C36AD2A" w14:textId="77777777" w:rsidR="00181045" w:rsidRDefault="00181045" w:rsidP="004D1687">
      <w:pPr>
        <w:spacing w:line="276" w:lineRule="auto"/>
        <w:rPr>
          <w:rFonts w:asciiTheme="minorHAnsi" w:eastAsia="Calibri Light" w:hAnsiTheme="minorHAnsi" w:cstheme="minorHAnsi"/>
          <w:shd w:val="clear" w:color="auto" w:fill="FFFFFF"/>
        </w:rPr>
      </w:pPr>
      <w:r w:rsidRPr="00E0371C">
        <w:rPr>
          <w:rFonts w:asciiTheme="minorHAnsi" w:eastAsia="Calibri Light" w:hAnsiTheme="minorHAnsi" w:cstheme="minorHAnsi"/>
          <w:shd w:val="clear" w:color="auto" w:fill="FFFFFF"/>
        </w:rPr>
        <w:t>Wij zijn een trots, derde generatie Nederlands familiebedrijf dat er alles aan doet om mensen zich welkom en veilig te laten voelen met behulp van onze technisch hoogstaande toegangsoplossingen.</w:t>
      </w:r>
    </w:p>
    <w:p w14:paraId="389E05BE" w14:textId="77777777" w:rsidR="00181045" w:rsidRDefault="00181045" w:rsidP="004D1687">
      <w:pPr>
        <w:spacing w:line="276" w:lineRule="auto"/>
        <w:rPr>
          <w:rFonts w:asciiTheme="minorHAnsi" w:eastAsia="Calibri Light" w:hAnsiTheme="minorHAnsi" w:cstheme="minorHAnsi"/>
          <w:shd w:val="clear" w:color="auto" w:fill="FFFFFF"/>
        </w:rPr>
      </w:pPr>
    </w:p>
    <w:p w14:paraId="214F0991" w14:textId="0E2CA6E7" w:rsidR="00181045" w:rsidRDefault="00181045" w:rsidP="004D1687">
      <w:pPr>
        <w:spacing w:line="276" w:lineRule="auto"/>
        <w:rPr>
          <w:rFonts w:asciiTheme="minorHAnsi" w:eastAsia="Calibri Light" w:hAnsiTheme="minorHAnsi" w:cstheme="minorHAnsi"/>
          <w:shd w:val="clear" w:color="auto" w:fill="FFFFFF"/>
        </w:rPr>
      </w:pPr>
      <w:r w:rsidRPr="00E0371C">
        <w:rPr>
          <w:rFonts w:asciiTheme="minorHAnsi" w:eastAsia="Calibri Light" w:hAnsiTheme="minorHAnsi" w:cstheme="minorHAnsi"/>
          <w:shd w:val="clear" w:color="auto" w:fill="FFFFFF"/>
        </w:rPr>
        <w:t xml:space="preserve">Met het hoofdkantoor in Nederland en een wereldwijde aanwezigheid is Koninklijke Boon Edam een toonaangevende producent van premium draaideuren, high security beveiligingsdeuren en -sluizen, draaikruizen en beveiligingspoortjes. Met </w:t>
      </w:r>
      <w:r w:rsidR="00BC01DC">
        <w:rPr>
          <w:rFonts w:asciiTheme="minorHAnsi" w:eastAsia="Calibri Light" w:hAnsiTheme="minorHAnsi" w:cstheme="minorHAnsi"/>
          <w:shd w:val="clear" w:color="auto" w:fill="FFFFFF"/>
        </w:rPr>
        <w:t xml:space="preserve">ruim </w:t>
      </w:r>
      <w:r w:rsidRPr="00E0371C">
        <w:rPr>
          <w:rFonts w:asciiTheme="minorHAnsi" w:eastAsia="Calibri Light" w:hAnsiTheme="minorHAnsi" w:cstheme="minorHAnsi"/>
          <w:shd w:val="clear" w:color="auto" w:fill="FFFFFF"/>
        </w:rPr>
        <w:t>150 jaar ervaring hebben we een ongeëvenaarde expertise in het veilig beheersen van passantenstromen in kantoren, zorginstellingen, luchthavens, hotels en andere denkbare publieke en private ruimtes.</w:t>
      </w:r>
    </w:p>
    <w:p w14:paraId="702EB459" w14:textId="77777777" w:rsidR="00181045" w:rsidRPr="00E0371C" w:rsidRDefault="00181045" w:rsidP="004D1687">
      <w:pPr>
        <w:spacing w:line="276" w:lineRule="auto"/>
        <w:rPr>
          <w:rFonts w:asciiTheme="minorHAnsi" w:eastAsia="Calibri Light" w:hAnsiTheme="minorHAnsi" w:cstheme="minorHAnsi"/>
          <w:shd w:val="clear" w:color="auto" w:fill="FFFFFF"/>
        </w:rPr>
      </w:pPr>
    </w:p>
    <w:p w14:paraId="4AC9AEC5" w14:textId="77777777" w:rsidR="00181045" w:rsidRDefault="00181045" w:rsidP="004D1687">
      <w:pPr>
        <w:spacing w:line="276" w:lineRule="auto"/>
        <w:rPr>
          <w:rFonts w:asciiTheme="minorHAnsi" w:eastAsia="Calibri Light" w:hAnsiTheme="minorHAnsi" w:cstheme="minorHAnsi"/>
          <w:shd w:val="clear" w:color="auto" w:fill="FFFFFF"/>
        </w:rPr>
      </w:pPr>
      <w:r w:rsidRPr="00E0371C">
        <w:rPr>
          <w:rFonts w:asciiTheme="minorHAnsi" w:eastAsia="Calibri Light" w:hAnsiTheme="minorHAnsi" w:cstheme="minorHAnsi"/>
          <w:shd w:val="clear" w:color="auto" w:fill="FFFFFF"/>
        </w:rPr>
        <w:t>Onze aandacht richt zich volledig op het bieden van echte toegevoegde waarde bij een toegangsoplossing en bij een langetermijnrelatie in de vorm van aftersales, service en onderhoud. We worden graag partner, werken samen en vormen een verlengstuk van een team, zodat projecten, mensen en waardevolle zaken bij ons in veilige handen zijn.</w:t>
      </w:r>
    </w:p>
    <w:p w14:paraId="36429FE5" w14:textId="77777777" w:rsidR="00181045" w:rsidRDefault="00181045" w:rsidP="004D1687">
      <w:pPr>
        <w:spacing w:line="276" w:lineRule="auto"/>
        <w:rPr>
          <w:rFonts w:asciiTheme="minorHAnsi" w:eastAsia="Calibri Light" w:hAnsiTheme="minorHAnsi" w:cstheme="minorHAnsi"/>
          <w:shd w:val="clear" w:color="auto" w:fill="FFFFFF"/>
        </w:rPr>
      </w:pPr>
    </w:p>
    <w:p w14:paraId="34FCF659" w14:textId="77777777" w:rsidR="00181045" w:rsidRDefault="00181045" w:rsidP="004D1687">
      <w:pPr>
        <w:spacing w:line="276" w:lineRule="auto"/>
        <w:rPr>
          <w:rStyle w:val="Hyperlink"/>
          <w:rFonts w:asciiTheme="minorHAnsi" w:hAnsiTheme="minorHAnsi" w:cstheme="minorHAnsi"/>
          <w:color w:val="auto"/>
        </w:rPr>
      </w:pPr>
      <w:r w:rsidRPr="00596528">
        <w:rPr>
          <w:rFonts w:asciiTheme="minorHAnsi" w:eastAsia="Calibri Light" w:hAnsiTheme="minorHAnsi" w:cstheme="minorHAnsi"/>
          <w:shd w:val="clear" w:color="auto" w:fill="FFFFFF"/>
        </w:rPr>
        <w:t xml:space="preserve">Kijk voor de laatste ontwikkelingen op </w:t>
      </w:r>
      <w:hyperlink r:id="rId13" w:history="1">
        <w:r w:rsidRPr="00596528">
          <w:rPr>
            <w:rStyle w:val="Hyperlink"/>
            <w:rFonts w:asciiTheme="minorHAnsi" w:hAnsiTheme="minorHAnsi" w:cstheme="minorHAnsi"/>
            <w:color w:val="auto"/>
          </w:rPr>
          <w:t>www.boonedam.nl</w:t>
        </w:r>
      </w:hyperlink>
    </w:p>
    <w:p w14:paraId="67838C39" w14:textId="77777777" w:rsidR="00181045" w:rsidRPr="00596528" w:rsidRDefault="00181045" w:rsidP="004D1687">
      <w:pPr>
        <w:spacing w:line="276" w:lineRule="auto"/>
        <w:rPr>
          <w:rStyle w:val="Hyperlink"/>
          <w:rFonts w:asciiTheme="minorHAnsi" w:hAnsiTheme="minorHAnsi" w:cstheme="minorHAnsi"/>
          <w:color w:val="auto"/>
        </w:rPr>
      </w:pPr>
    </w:p>
    <w:p w14:paraId="3CA74305" w14:textId="77777777" w:rsidR="00181045" w:rsidRPr="000E2AF3" w:rsidRDefault="00181045" w:rsidP="004D1687">
      <w:pPr>
        <w:pStyle w:val="Plattetekst"/>
        <w:spacing w:line="276" w:lineRule="auto"/>
        <w:jc w:val="left"/>
        <w:rPr>
          <w:rFonts w:asciiTheme="minorHAnsi" w:eastAsia="Calibri Light" w:hAnsiTheme="minorHAnsi" w:cstheme="minorHAnsi"/>
          <w:sz w:val="36"/>
          <w:szCs w:val="36"/>
          <w:lang w:val="nl-NL"/>
        </w:rPr>
      </w:pPr>
      <w:r w:rsidRPr="000E2AF3">
        <w:rPr>
          <w:rFonts w:asciiTheme="minorHAnsi" w:eastAsia="Calibri Light" w:hAnsiTheme="minorHAnsi" w:cstheme="minorHAnsi"/>
          <w:sz w:val="36"/>
          <w:szCs w:val="36"/>
          <w:lang w:val="nl"/>
        </w:rPr>
        <w:t>Neem voor meer informatie contact op met:</w:t>
      </w:r>
    </w:p>
    <w:p w14:paraId="77C2E843" w14:textId="77777777" w:rsidR="00181045" w:rsidRPr="000E2AF3" w:rsidRDefault="00181045" w:rsidP="004D1687">
      <w:pPr>
        <w:pStyle w:val="Plattetekst"/>
        <w:spacing w:line="276" w:lineRule="auto"/>
        <w:jc w:val="left"/>
        <w:rPr>
          <w:rFonts w:asciiTheme="minorHAnsi" w:eastAsia="Calibri Light" w:hAnsiTheme="minorHAnsi" w:cstheme="minorHAnsi"/>
          <w:sz w:val="20"/>
          <w:szCs w:val="20"/>
          <w:lang w:val="nl-NL"/>
        </w:rPr>
      </w:pPr>
      <w:r w:rsidRPr="000E2AF3">
        <w:rPr>
          <w:rFonts w:asciiTheme="minorHAnsi" w:eastAsia="Calibri Light" w:hAnsiTheme="minorHAnsi" w:cstheme="minorHAnsi"/>
          <w:sz w:val="20"/>
          <w:szCs w:val="20"/>
          <w:lang w:val="nl"/>
        </w:rPr>
        <w:t>Henk Goede</w:t>
      </w:r>
    </w:p>
    <w:p w14:paraId="0B553D31" w14:textId="77777777" w:rsidR="00181045" w:rsidRPr="000E2AF3" w:rsidRDefault="00181045" w:rsidP="004D1687">
      <w:pPr>
        <w:pStyle w:val="Plattetekst"/>
        <w:spacing w:line="276" w:lineRule="auto"/>
        <w:jc w:val="left"/>
        <w:rPr>
          <w:rFonts w:asciiTheme="minorHAnsi" w:eastAsia="Calibri Light" w:hAnsiTheme="minorHAnsi" w:cstheme="minorHAnsi"/>
          <w:sz w:val="20"/>
          <w:szCs w:val="20"/>
          <w:lang w:val="nl-NL"/>
        </w:rPr>
      </w:pPr>
      <w:r w:rsidRPr="000E2AF3">
        <w:rPr>
          <w:rFonts w:asciiTheme="minorHAnsi" w:eastAsia="Calibri Light" w:hAnsiTheme="minorHAnsi" w:cstheme="minorHAnsi"/>
          <w:sz w:val="20"/>
          <w:szCs w:val="20"/>
          <w:lang w:val="nl"/>
        </w:rPr>
        <w:t>Marketing Manager Nederland</w:t>
      </w:r>
    </w:p>
    <w:p w14:paraId="6019352D" w14:textId="77777777" w:rsidR="00181045" w:rsidRPr="000E2AF3" w:rsidRDefault="00181045" w:rsidP="004D1687">
      <w:pPr>
        <w:pStyle w:val="Plattetekst"/>
        <w:spacing w:line="276" w:lineRule="auto"/>
        <w:jc w:val="left"/>
        <w:rPr>
          <w:rFonts w:asciiTheme="minorHAnsi" w:eastAsia="Calibri Light" w:hAnsiTheme="minorHAnsi" w:cstheme="minorHAnsi"/>
          <w:sz w:val="20"/>
          <w:szCs w:val="20"/>
          <w:lang w:val="nl-NL"/>
        </w:rPr>
      </w:pPr>
      <w:r w:rsidRPr="000E2AF3">
        <w:rPr>
          <w:rFonts w:asciiTheme="minorHAnsi" w:eastAsia="Calibri Light" w:hAnsiTheme="minorHAnsi" w:cstheme="minorHAnsi"/>
          <w:sz w:val="20"/>
          <w:szCs w:val="20"/>
          <w:lang w:val="nl"/>
        </w:rPr>
        <w:t>T +31 (0)299 38 08 0</w:t>
      </w:r>
      <w:r>
        <w:rPr>
          <w:rFonts w:asciiTheme="minorHAnsi" w:eastAsia="Calibri Light" w:hAnsiTheme="minorHAnsi" w:cstheme="minorHAnsi"/>
          <w:sz w:val="20"/>
          <w:szCs w:val="20"/>
          <w:lang w:val="nl"/>
        </w:rPr>
        <w:t>8</w:t>
      </w:r>
      <w:r w:rsidRPr="000E2AF3">
        <w:rPr>
          <w:rFonts w:asciiTheme="minorHAnsi" w:eastAsia="Calibri Light" w:hAnsiTheme="minorHAnsi" w:cstheme="minorHAnsi"/>
          <w:sz w:val="20"/>
          <w:szCs w:val="20"/>
          <w:lang w:val="nl"/>
        </w:rPr>
        <w:t xml:space="preserve"> </w:t>
      </w:r>
    </w:p>
    <w:p w14:paraId="2291FE45" w14:textId="11F6D1A9" w:rsidR="00AA3E97" w:rsidRPr="00AF7181" w:rsidRDefault="00181045" w:rsidP="004D1687">
      <w:pPr>
        <w:pStyle w:val="Plattetekst"/>
        <w:spacing w:line="276" w:lineRule="auto"/>
        <w:jc w:val="left"/>
        <w:rPr>
          <w:lang w:val="nl-NL"/>
        </w:rPr>
      </w:pPr>
      <w:r w:rsidRPr="000E2AF3">
        <w:rPr>
          <w:rFonts w:asciiTheme="minorHAnsi" w:eastAsia="Calibri Light" w:hAnsiTheme="minorHAnsi" w:cstheme="minorHAnsi"/>
          <w:sz w:val="20"/>
          <w:szCs w:val="20"/>
          <w:lang w:val="nl"/>
        </w:rPr>
        <w:t xml:space="preserve">E </w:t>
      </w:r>
      <w:hyperlink r:id="rId14" w:history="1">
        <w:r w:rsidRPr="00E82E62">
          <w:rPr>
            <w:rStyle w:val="Hyperlink"/>
            <w:rFonts w:asciiTheme="minorHAnsi" w:hAnsiTheme="minorHAnsi" w:cstheme="minorHAnsi"/>
            <w:color w:val="008C3C"/>
            <w:szCs w:val="20"/>
            <w:lang w:val="nl"/>
          </w:rPr>
          <w:t>henk.goede@boonedam.com</w:t>
        </w:r>
      </w:hyperlink>
      <w:r w:rsidRPr="000E2AF3">
        <w:rPr>
          <w:rFonts w:asciiTheme="minorHAnsi" w:eastAsia="Calibri Light" w:hAnsiTheme="minorHAnsi" w:cstheme="minorHAnsi"/>
          <w:sz w:val="20"/>
          <w:szCs w:val="20"/>
          <w:lang w:val="nl"/>
        </w:rPr>
        <w:t xml:space="preserve"> </w:t>
      </w:r>
    </w:p>
    <w:sectPr w:rsidR="00AA3E97" w:rsidRPr="00AF7181" w:rsidSect="004B6F74">
      <w:headerReference w:type="even" r:id="rId15"/>
      <w:headerReference w:type="default" r:id="rId16"/>
      <w:footerReference w:type="default" r:id="rId17"/>
      <w:headerReference w:type="first" r:id="rId18"/>
      <w:footerReference w:type="first" r:id="rId19"/>
      <w:pgSz w:w="11906" w:h="16838"/>
      <w:pgMar w:top="1985" w:right="1411" w:bottom="1843" w:left="141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56073" w14:textId="77777777" w:rsidR="00AB0C3A" w:rsidRDefault="00AB0C3A">
      <w:r>
        <w:separator/>
      </w:r>
    </w:p>
  </w:endnote>
  <w:endnote w:type="continuationSeparator" w:id="0">
    <w:p w14:paraId="1CA41A83" w14:textId="77777777" w:rsidR="00AB0C3A" w:rsidRDefault="00AB0C3A">
      <w:r>
        <w:continuationSeparator/>
      </w:r>
    </w:p>
  </w:endnote>
  <w:endnote w:type="continuationNotice" w:id="1">
    <w:p w14:paraId="4E95F068" w14:textId="77777777" w:rsidR="00AB0C3A" w:rsidRDefault="00AB0C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D1060" w14:textId="77777777" w:rsidR="00597D9E" w:rsidRDefault="00D24F6F">
    <w:pPr>
      <w:pStyle w:val="Voettekst"/>
    </w:pPr>
    <w:r>
      <w:rPr>
        <w:noProof/>
      </w:rPr>
      <w:drawing>
        <wp:anchor distT="0" distB="0" distL="114300" distR="114300" simplePos="0" relativeHeight="251655680" behindDoc="0" locked="0" layoutInCell="1" allowOverlap="1" wp14:anchorId="56C46794" wp14:editId="47C66C9C">
          <wp:simplePos x="0" y="0"/>
          <wp:positionH relativeFrom="column">
            <wp:posOffset>5372100</wp:posOffset>
          </wp:positionH>
          <wp:positionV relativeFrom="paragraph">
            <wp:posOffset>-213360</wp:posOffset>
          </wp:positionV>
          <wp:extent cx="365760" cy="3657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4FA10" w14:textId="0AA6A926" w:rsidR="00BF08B6" w:rsidRDefault="00BF08B6">
    <w:pPr>
      <w:pStyle w:val="Voettekst"/>
    </w:pPr>
    <w:r>
      <w:rPr>
        <w:noProof/>
      </w:rPr>
      <w:drawing>
        <wp:anchor distT="0" distB="0" distL="114300" distR="114300" simplePos="0" relativeHeight="251658752" behindDoc="1" locked="0" layoutInCell="1" allowOverlap="1" wp14:anchorId="36B3E029" wp14:editId="2B66ED65">
          <wp:simplePos x="0" y="0"/>
          <wp:positionH relativeFrom="page">
            <wp:align>left</wp:align>
          </wp:positionH>
          <wp:positionV relativeFrom="page">
            <wp:align>bottom</wp:align>
          </wp:positionV>
          <wp:extent cx="7560000" cy="2073600"/>
          <wp:effectExtent l="0" t="0" r="3175" b="3175"/>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2073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77DA6" w14:textId="77777777" w:rsidR="00AB0C3A" w:rsidRDefault="00AB0C3A">
      <w:r>
        <w:separator/>
      </w:r>
    </w:p>
  </w:footnote>
  <w:footnote w:type="continuationSeparator" w:id="0">
    <w:p w14:paraId="7F0F6D33" w14:textId="77777777" w:rsidR="00AB0C3A" w:rsidRDefault="00AB0C3A">
      <w:r>
        <w:continuationSeparator/>
      </w:r>
    </w:p>
  </w:footnote>
  <w:footnote w:type="continuationNotice" w:id="1">
    <w:p w14:paraId="7A990C0F" w14:textId="77777777" w:rsidR="00AB0C3A" w:rsidRDefault="00AB0C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DFF6C" w14:textId="4718D965" w:rsidR="00597D9E" w:rsidRDefault="00283B76">
    <w:pPr>
      <w:pStyle w:val="Koptekst"/>
    </w:pPr>
    <w:r>
      <w:rPr>
        <w:noProof/>
      </w:rPr>
      <w:pict w14:anchorId="1F58C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9735" o:spid="_x0000_s1039" type="#_x0000_t75" style="position:absolute;margin-left:0;margin-top:0;width:454.1pt;height:642.35pt;z-index:-251656704;mso-position-horizontal:center;mso-position-horizontal-relative:margin;mso-position-vertical:center;mso-position-vertical-relative:margin" o:allowincell="f">
          <v:imagedata r:id="rId1" o:title="Briefpapier Boon Edam N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7E651" w14:textId="259BBE98" w:rsidR="00597D9E" w:rsidRDefault="0032532E">
    <w:pPr>
      <w:pStyle w:val="Koptekst"/>
    </w:pPr>
    <w:r>
      <w:rPr>
        <w:noProof/>
      </w:rPr>
      <w:drawing>
        <wp:anchor distT="0" distB="0" distL="114300" distR="114300" simplePos="0" relativeHeight="251656704" behindDoc="1" locked="0" layoutInCell="1" allowOverlap="1" wp14:anchorId="62EB821E" wp14:editId="11B950E2">
          <wp:simplePos x="0" y="0"/>
          <wp:positionH relativeFrom="margin">
            <wp:align>right</wp:align>
          </wp:positionH>
          <wp:positionV relativeFrom="paragraph">
            <wp:posOffset>-83820</wp:posOffset>
          </wp:positionV>
          <wp:extent cx="1805940" cy="698439"/>
          <wp:effectExtent l="0" t="0" r="381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1">
                    <a:extLst>
                      <a:ext uri="{28A0092B-C50C-407E-A947-70E740481C1C}">
                        <a14:useLocalDpi xmlns:a14="http://schemas.microsoft.com/office/drawing/2010/main" val="0"/>
                      </a:ext>
                    </a:extLst>
                  </a:blip>
                  <a:stretch>
                    <a:fillRect/>
                  </a:stretch>
                </pic:blipFill>
                <pic:spPr>
                  <a:xfrm>
                    <a:off x="0" y="0"/>
                    <a:ext cx="1805940" cy="69843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8B852" w14:textId="449D0760" w:rsidR="00BF08B6" w:rsidRDefault="00BF08B6">
    <w:pPr>
      <w:pStyle w:val="Koptekst"/>
    </w:pPr>
    <w:r>
      <w:rPr>
        <w:noProof/>
      </w:rPr>
      <w:drawing>
        <wp:anchor distT="0" distB="0" distL="114300" distR="114300" simplePos="0" relativeHeight="251657728" behindDoc="1" locked="0" layoutInCell="1" allowOverlap="1" wp14:anchorId="5730D81F" wp14:editId="6F7AF693">
          <wp:simplePos x="0" y="0"/>
          <wp:positionH relativeFrom="margin">
            <wp:align>right</wp:align>
          </wp:positionH>
          <wp:positionV relativeFrom="paragraph">
            <wp:posOffset>-82550</wp:posOffset>
          </wp:positionV>
          <wp:extent cx="1807200" cy="698400"/>
          <wp:effectExtent l="0" t="0" r="3175" b="6985"/>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072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246DF8"/>
    <w:multiLevelType w:val="hybridMultilevel"/>
    <w:tmpl w:val="6DD0235C"/>
    <w:lvl w:ilvl="0" w:tplc="2006DC42">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9F85A02"/>
    <w:multiLevelType w:val="hybridMultilevel"/>
    <w:tmpl w:val="866E8C40"/>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52173806">
    <w:abstractNumId w:val="1"/>
  </w:num>
  <w:num w:numId="2" w16cid:durableId="20909560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wMzc3NbU0NDA0NzJV0lEKTi0uzszPAymwqAUAdLgtOiwAAAA="/>
  </w:docVars>
  <w:rsids>
    <w:rsidRoot w:val="00B14747"/>
    <w:rsid w:val="00007C1C"/>
    <w:rsid w:val="00014EF4"/>
    <w:rsid w:val="000152A7"/>
    <w:rsid w:val="00021301"/>
    <w:rsid w:val="00022B80"/>
    <w:rsid w:val="0002323C"/>
    <w:rsid w:val="00023A0E"/>
    <w:rsid w:val="00031768"/>
    <w:rsid w:val="000318C2"/>
    <w:rsid w:val="00031946"/>
    <w:rsid w:val="0003640A"/>
    <w:rsid w:val="00041891"/>
    <w:rsid w:val="00051D24"/>
    <w:rsid w:val="0005629A"/>
    <w:rsid w:val="0006060B"/>
    <w:rsid w:val="000634C5"/>
    <w:rsid w:val="00074F3D"/>
    <w:rsid w:val="00081C19"/>
    <w:rsid w:val="00082E04"/>
    <w:rsid w:val="0009243E"/>
    <w:rsid w:val="000931E6"/>
    <w:rsid w:val="000A1A47"/>
    <w:rsid w:val="000A3D01"/>
    <w:rsid w:val="000A4E82"/>
    <w:rsid w:val="000B3438"/>
    <w:rsid w:val="000C500F"/>
    <w:rsid w:val="000C66C0"/>
    <w:rsid w:val="000C67D4"/>
    <w:rsid w:val="000C7B26"/>
    <w:rsid w:val="000D24AC"/>
    <w:rsid w:val="000E1542"/>
    <w:rsid w:val="000F029A"/>
    <w:rsid w:val="000F38C5"/>
    <w:rsid w:val="00100E6D"/>
    <w:rsid w:val="00106E14"/>
    <w:rsid w:val="0010773E"/>
    <w:rsid w:val="001078E1"/>
    <w:rsid w:val="00115203"/>
    <w:rsid w:val="0012141F"/>
    <w:rsid w:val="00122851"/>
    <w:rsid w:val="00123B8F"/>
    <w:rsid w:val="00124852"/>
    <w:rsid w:val="00124999"/>
    <w:rsid w:val="001252DD"/>
    <w:rsid w:val="001254D7"/>
    <w:rsid w:val="00125D2B"/>
    <w:rsid w:val="00126C74"/>
    <w:rsid w:val="00141D99"/>
    <w:rsid w:val="00144F87"/>
    <w:rsid w:val="00145590"/>
    <w:rsid w:val="00146232"/>
    <w:rsid w:val="00147943"/>
    <w:rsid w:val="00155920"/>
    <w:rsid w:val="001575B4"/>
    <w:rsid w:val="0016133B"/>
    <w:rsid w:val="00170705"/>
    <w:rsid w:val="00172972"/>
    <w:rsid w:val="00181045"/>
    <w:rsid w:val="0019154F"/>
    <w:rsid w:val="0019225D"/>
    <w:rsid w:val="00197D13"/>
    <w:rsid w:val="001A0D1C"/>
    <w:rsid w:val="001A0FD0"/>
    <w:rsid w:val="001A4570"/>
    <w:rsid w:val="001A79A9"/>
    <w:rsid w:val="001B665E"/>
    <w:rsid w:val="001C08F1"/>
    <w:rsid w:val="001C2812"/>
    <w:rsid w:val="001F17BB"/>
    <w:rsid w:val="00202E6D"/>
    <w:rsid w:val="00207FC7"/>
    <w:rsid w:val="00213CD5"/>
    <w:rsid w:val="00217FC8"/>
    <w:rsid w:val="00225B56"/>
    <w:rsid w:val="00230FB5"/>
    <w:rsid w:val="00232563"/>
    <w:rsid w:val="002364A8"/>
    <w:rsid w:val="002379BD"/>
    <w:rsid w:val="00242719"/>
    <w:rsid w:val="00256959"/>
    <w:rsid w:val="00257A3A"/>
    <w:rsid w:val="00274CCE"/>
    <w:rsid w:val="0027517F"/>
    <w:rsid w:val="00286D89"/>
    <w:rsid w:val="002A0D8F"/>
    <w:rsid w:val="002A522D"/>
    <w:rsid w:val="002B4D56"/>
    <w:rsid w:val="002C0A39"/>
    <w:rsid w:val="002C3A8A"/>
    <w:rsid w:val="002D58E7"/>
    <w:rsid w:val="002E5AAB"/>
    <w:rsid w:val="002F30C4"/>
    <w:rsid w:val="002F389C"/>
    <w:rsid w:val="00306AD8"/>
    <w:rsid w:val="00306E57"/>
    <w:rsid w:val="00312221"/>
    <w:rsid w:val="00315606"/>
    <w:rsid w:val="00320635"/>
    <w:rsid w:val="0032529F"/>
    <w:rsid w:val="0032532E"/>
    <w:rsid w:val="00327B72"/>
    <w:rsid w:val="00333905"/>
    <w:rsid w:val="00336285"/>
    <w:rsid w:val="00336BA4"/>
    <w:rsid w:val="00336D82"/>
    <w:rsid w:val="003472F8"/>
    <w:rsid w:val="00350E62"/>
    <w:rsid w:val="003549BD"/>
    <w:rsid w:val="00360AA7"/>
    <w:rsid w:val="0036649D"/>
    <w:rsid w:val="00372D4D"/>
    <w:rsid w:val="00372EA9"/>
    <w:rsid w:val="0039398D"/>
    <w:rsid w:val="0039408F"/>
    <w:rsid w:val="003A27ED"/>
    <w:rsid w:val="003A3CFF"/>
    <w:rsid w:val="003A460F"/>
    <w:rsid w:val="003A6B44"/>
    <w:rsid w:val="003B0AAE"/>
    <w:rsid w:val="003B4C03"/>
    <w:rsid w:val="003B7A8D"/>
    <w:rsid w:val="003C0233"/>
    <w:rsid w:val="003C4AF2"/>
    <w:rsid w:val="003C55F9"/>
    <w:rsid w:val="003C5D09"/>
    <w:rsid w:val="003D0BF0"/>
    <w:rsid w:val="003D58C1"/>
    <w:rsid w:val="003D5FE6"/>
    <w:rsid w:val="003D77AF"/>
    <w:rsid w:val="003E19DB"/>
    <w:rsid w:val="003E454A"/>
    <w:rsid w:val="003F3A07"/>
    <w:rsid w:val="003F3F06"/>
    <w:rsid w:val="003F6CB2"/>
    <w:rsid w:val="0040168D"/>
    <w:rsid w:val="00407217"/>
    <w:rsid w:val="00414441"/>
    <w:rsid w:val="00414BF4"/>
    <w:rsid w:val="00414E0D"/>
    <w:rsid w:val="00415ABD"/>
    <w:rsid w:val="0041636B"/>
    <w:rsid w:val="0042200C"/>
    <w:rsid w:val="004265BE"/>
    <w:rsid w:val="004367F1"/>
    <w:rsid w:val="00436B24"/>
    <w:rsid w:val="004377C5"/>
    <w:rsid w:val="004410DF"/>
    <w:rsid w:val="00441A54"/>
    <w:rsid w:val="00454A5F"/>
    <w:rsid w:val="00455BCF"/>
    <w:rsid w:val="00461568"/>
    <w:rsid w:val="00462494"/>
    <w:rsid w:val="004730C8"/>
    <w:rsid w:val="004735D7"/>
    <w:rsid w:val="004758A7"/>
    <w:rsid w:val="004802A7"/>
    <w:rsid w:val="00480CB8"/>
    <w:rsid w:val="00494C9F"/>
    <w:rsid w:val="004A219C"/>
    <w:rsid w:val="004A318F"/>
    <w:rsid w:val="004A516E"/>
    <w:rsid w:val="004B1A54"/>
    <w:rsid w:val="004B6F74"/>
    <w:rsid w:val="004C0674"/>
    <w:rsid w:val="004C5AE2"/>
    <w:rsid w:val="004C7535"/>
    <w:rsid w:val="004D1334"/>
    <w:rsid w:val="004D1687"/>
    <w:rsid w:val="004D2AA6"/>
    <w:rsid w:val="004D5E6B"/>
    <w:rsid w:val="004E1C2D"/>
    <w:rsid w:val="004E2F23"/>
    <w:rsid w:val="004E5147"/>
    <w:rsid w:val="004F698C"/>
    <w:rsid w:val="00501504"/>
    <w:rsid w:val="00510CB5"/>
    <w:rsid w:val="005150A6"/>
    <w:rsid w:val="00516683"/>
    <w:rsid w:val="00520A4F"/>
    <w:rsid w:val="00523379"/>
    <w:rsid w:val="005305A7"/>
    <w:rsid w:val="00531CF1"/>
    <w:rsid w:val="00534E20"/>
    <w:rsid w:val="00552A60"/>
    <w:rsid w:val="00561895"/>
    <w:rsid w:val="00565A2E"/>
    <w:rsid w:val="005668F6"/>
    <w:rsid w:val="0057063B"/>
    <w:rsid w:val="00577B0F"/>
    <w:rsid w:val="00585FB0"/>
    <w:rsid w:val="005861BF"/>
    <w:rsid w:val="00592643"/>
    <w:rsid w:val="005930A6"/>
    <w:rsid w:val="00596793"/>
    <w:rsid w:val="00596F6A"/>
    <w:rsid w:val="00597D9E"/>
    <w:rsid w:val="005A15F6"/>
    <w:rsid w:val="005A5875"/>
    <w:rsid w:val="005A7807"/>
    <w:rsid w:val="005C77AA"/>
    <w:rsid w:val="005D3FF2"/>
    <w:rsid w:val="005E0BFC"/>
    <w:rsid w:val="005E3843"/>
    <w:rsid w:val="005E3982"/>
    <w:rsid w:val="005E3B7A"/>
    <w:rsid w:val="005E3F5E"/>
    <w:rsid w:val="005E5EFF"/>
    <w:rsid w:val="005E6BA6"/>
    <w:rsid w:val="005F239D"/>
    <w:rsid w:val="005F3E85"/>
    <w:rsid w:val="005F6363"/>
    <w:rsid w:val="00600366"/>
    <w:rsid w:val="0060243B"/>
    <w:rsid w:val="00612CAB"/>
    <w:rsid w:val="00614527"/>
    <w:rsid w:val="00623610"/>
    <w:rsid w:val="00623DAF"/>
    <w:rsid w:val="00630EE5"/>
    <w:rsid w:val="00631ABD"/>
    <w:rsid w:val="006342DF"/>
    <w:rsid w:val="00634D24"/>
    <w:rsid w:val="00636527"/>
    <w:rsid w:val="00637502"/>
    <w:rsid w:val="00640DD5"/>
    <w:rsid w:val="006422F8"/>
    <w:rsid w:val="00644C35"/>
    <w:rsid w:val="00647A4A"/>
    <w:rsid w:val="0065022F"/>
    <w:rsid w:val="00663929"/>
    <w:rsid w:val="006678BC"/>
    <w:rsid w:val="00670437"/>
    <w:rsid w:val="0067436B"/>
    <w:rsid w:val="006838B1"/>
    <w:rsid w:val="006857B8"/>
    <w:rsid w:val="006908E6"/>
    <w:rsid w:val="006B11E7"/>
    <w:rsid w:val="006D02F8"/>
    <w:rsid w:val="006D59BC"/>
    <w:rsid w:val="006D5E7B"/>
    <w:rsid w:val="006D6EA2"/>
    <w:rsid w:val="006D761B"/>
    <w:rsid w:val="006E0166"/>
    <w:rsid w:val="006E068B"/>
    <w:rsid w:val="006E5356"/>
    <w:rsid w:val="006E5B0A"/>
    <w:rsid w:val="006E5B2F"/>
    <w:rsid w:val="006E6716"/>
    <w:rsid w:val="006F0A35"/>
    <w:rsid w:val="006F2CFA"/>
    <w:rsid w:val="007031CE"/>
    <w:rsid w:val="0070371E"/>
    <w:rsid w:val="00713710"/>
    <w:rsid w:val="00727FC5"/>
    <w:rsid w:val="007354F0"/>
    <w:rsid w:val="007356DC"/>
    <w:rsid w:val="00735AEE"/>
    <w:rsid w:val="007361C2"/>
    <w:rsid w:val="00744290"/>
    <w:rsid w:val="00750623"/>
    <w:rsid w:val="007544D5"/>
    <w:rsid w:val="00760C52"/>
    <w:rsid w:val="00760CB6"/>
    <w:rsid w:val="00767419"/>
    <w:rsid w:val="00777F5D"/>
    <w:rsid w:val="007A16A1"/>
    <w:rsid w:val="007A294B"/>
    <w:rsid w:val="007B0F1B"/>
    <w:rsid w:val="007B4A0E"/>
    <w:rsid w:val="007C587E"/>
    <w:rsid w:val="007D0F6E"/>
    <w:rsid w:val="007E24D5"/>
    <w:rsid w:val="007E3020"/>
    <w:rsid w:val="007E3761"/>
    <w:rsid w:val="007E3ADC"/>
    <w:rsid w:val="007E6696"/>
    <w:rsid w:val="007F2104"/>
    <w:rsid w:val="007F3C9E"/>
    <w:rsid w:val="007F46A1"/>
    <w:rsid w:val="007F6C14"/>
    <w:rsid w:val="00813C75"/>
    <w:rsid w:val="00815490"/>
    <w:rsid w:val="00823F32"/>
    <w:rsid w:val="00825171"/>
    <w:rsid w:val="00831F7C"/>
    <w:rsid w:val="00835E1A"/>
    <w:rsid w:val="00836FB9"/>
    <w:rsid w:val="0084310C"/>
    <w:rsid w:val="00843C38"/>
    <w:rsid w:val="00843CBB"/>
    <w:rsid w:val="00846194"/>
    <w:rsid w:val="00851C80"/>
    <w:rsid w:val="00855BBB"/>
    <w:rsid w:val="00856353"/>
    <w:rsid w:val="00863A03"/>
    <w:rsid w:val="00876CC8"/>
    <w:rsid w:val="00876E63"/>
    <w:rsid w:val="00884D00"/>
    <w:rsid w:val="008934B6"/>
    <w:rsid w:val="008977A8"/>
    <w:rsid w:val="008A0721"/>
    <w:rsid w:val="008C1F94"/>
    <w:rsid w:val="008D3B69"/>
    <w:rsid w:val="008E0513"/>
    <w:rsid w:val="008E3BAA"/>
    <w:rsid w:val="008E76CD"/>
    <w:rsid w:val="00902DEF"/>
    <w:rsid w:val="00903F28"/>
    <w:rsid w:val="00906F71"/>
    <w:rsid w:val="00912C6E"/>
    <w:rsid w:val="009160B1"/>
    <w:rsid w:val="0092302F"/>
    <w:rsid w:val="00926A7D"/>
    <w:rsid w:val="00926C51"/>
    <w:rsid w:val="0094278C"/>
    <w:rsid w:val="0094510B"/>
    <w:rsid w:val="00946966"/>
    <w:rsid w:val="009528CF"/>
    <w:rsid w:val="00964C39"/>
    <w:rsid w:val="00993AF5"/>
    <w:rsid w:val="00995D38"/>
    <w:rsid w:val="009A3221"/>
    <w:rsid w:val="009A351F"/>
    <w:rsid w:val="009B221F"/>
    <w:rsid w:val="009C0819"/>
    <w:rsid w:val="009C338F"/>
    <w:rsid w:val="009C7F01"/>
    <w:rsid w:val="009D18BA"/>
    <w:rsid w:val="009D796B"/>
    <w:rsid w:val="009E03F5"/>
    <w:rsid w:val="009E15E9"/>
    <w:rsid w:val="009E5273"/>
    <w:rsid w:val="009E56B4"/>
    <w:rsid w:val="009E6913"/>
    <w:rsid w:val="009F1585"/>
    <w:rsid w:val="009F274E"/>
    <w:rsid w:val="00A02AB9"/>
    <w:rsid w:val="00A02B21"/>
    <w:rsid w:val="00A05597"/>
    <w:rsid w:val="00A0735A"/>
    <w:rsid w:val="00A11215"/>
    <w:rsid w:val="00A1307B"/>
    <w:rsid w:val="00A30C60"/>
    <w:rsid w:val="00A400FD"/>
    <w:rsid w:val="00A47396"/>
    <w:rsid w:val="00A47F66"/>
    <w:rsid w:val="00A50F82"/>
    <w:rsid w:val="00A6036A"/>
    <w:rsid w:val="00A74561"/>
    <w:rsid w:val="00A75D9C"/>
    <w:rsid w:val="00A77C24"/>
    <w:rsid w:val="00A81D23"/>
    <w:rsid w:val="00A82336"/>
    <w:rsid w:val="00A8338B"/>
    <w:rsid w:val="00A8498D"/>
    <w:rsid w:val="00A8619F"/>
    <w:rsid w:val="00A8710B"/>
    <w:rsid w:val="00A91457"/>
    <w:rsid w:val="00A93A2D"/>
    <w:rsid w:val="00A93F22"/>
    <w:rsid w:val="00AA2B6F"/>
    <w:rsid w:val="00AA3E97"/>
    <w:rsid w:val="00AA4FDF"/>
    <w:rsid w:val="00AB0C3A"/>
    <w:rsid w:val="00AB56DA"/>
    <w:rsid w:val="00AC35AD"/>
    <w:rsid w:val="00AC5EFE"/>
    <w:rsid w:val="00AC735E"/>
    <w:rsid w:val="00AD0087"/>
    <w:rsid w:val="00AD09F6"/>
    <w:rsid w:val="00AD7710"/>
    <w:rsid w:val="00AE2CD0"/>
    <w:rsid w:val="00AE56B7"/>
    <w:rsid w:val="00AF5B89"/>
    <w:rsid w:val="00AF7181"/>
    <w:rsid w:val="00B02C5F"/>
    <w:rsid w:val="00B06279"/>
    <w:rsid w:val="00B06D34"/>
    <w:rsid w:val="00B14747"/>
    <w:rsid w:val="00B168FA"/>
    <w:rsid w:val="00B270BF"/>
    <w:rsid w:val="00B40AB2"/>
    <w:rsid w:val="00B412D8"/>
    <w:rsid w:val="00B41CA0"/>
    <w:rsid w:val="00B422E5"/>
    <w:rsid w:val="00B570BF"/>
    <w:rsid w:val="00B653DF"/>
    <w:rsid w:val="00B65E64"/>
    <w:rsid w:val="00B67454"/>
    <w:rsid w:val="00B700AA"/>
    <w:rsid w:val="00B72FE8"/>
    <w:rsid w:val="00B74E7C"/>
    <w:rsid w:val="00B815A3"/>
    <w:rsid w:val="00B850A8"/>
    <w:rsid w:val="00B91B6D"/>
    <w:rsid w:val="00B92531"/>
    <w:rsid w:val="00B95E6C"/>
    <w:rsid w:val="00BA186C"/>
    <w:rsid w:val="00BA4DDE"/>
    <w:rsid w:val="00BA56CE"/>
    <w:rsid w:val="00BA6C1E"/>
    <w:rsid w:val="00BB4092"/>
    <w:rsid w:val="00BB70F3"/>
    <w:rsid w:val="00BC01DC"/>
    <w:rsid w:val="00BC3612"/>
    <w:rsid w:val="00BC40E4"/>
    <w:rsid w:val="00BD4A30"/>
    <w:rsid w:val="00BD7709"/>
    <w:rsid w:val="00BE03FC"/>
    <w:rsid w:val="00BE15C8"/>
    <w:rsid w:val="00BE47DC"/>
    <w:rsid w:val="00BE4C67"/>
    <w:rsid w:val="00BF08B6"/>
    <w:rsid w:val="00BF32CB"/>
    <w:rsid w:val="00BF49C4"/>
    <w:rsid w:val="00BF4C46"/>
    <w:rsid w:val="00BF5809"/>
    <w:rsid w:val="00BF6AB3"/>
    <w:rsid w:val="00C03B56"/>
    <w:rsid w:val="00C06F84"/>
    <w:rsid w:val="00C13FDE"/>
    <w:rsid w:val="00C21AED"/>
    <w:rsid w:val="00C259F5"/>
    <w:rsid w:val="00C26024"/>
    <w:rsid w:val="00C26452"/>
    <w:rsid w:val="00C27962"/>
    <w:rsid w:val="00C33F9F"/>
    <w:rsid w:val="00C36016"/>
    <w:rsid w:val="00C3700D"/>
    <w:rsid w:val="00C37488"/>
    <w:rsid w:val="00C4230D"/>
    <w:rsid w:val="00C42AB6"/>
    <w:rsid w:val="00C43E79"/>
    <w:rsid w:val="00C45EF3"/>
    <w:rsid w:val="00C522BA"/>
    <w:rsid w:val="00C551FE"/>
    <w:rsid w:val="00C600D0"/>
    <w:rsid w:val="00C670DE"/>
    <w:rsid w:val="00C70883"/>
    <w:rsid w:val="00C73B6E"/>
    <w:rsid w:val="00C75BB2"/>
    <w:rsid w:val="00C77B08"/>
    <w:rsid w:val="00C77FDF"/>
    <w:rsid w:val="00C8305A"/>
    <w:rsid w:val="00C875F3"/>
    <w:rsid w:val="00C9683C"/>
    <w:rsid w:val="00C96B4C"/>
    <w:rsid w:val="00C96F5B"/>
    <w:rsid w:val="00CA1E34"/>
    <w:rsid w:val="00CA5957"/>
    <w:rsid w:val="00CB7349"/>
    <w:rsid w:val="00CC0B91"/>
    <w:rsid w:val="00CC1119"/>
    <w:rsid w:val="00CC21E1"/>
    <w:rsid w:val="00CC2DD1"/>
    <w:rsid w:val="00CC329E"/>
    <w:rsid w:val="00CC4354"/>
    <w:rsid w:val="00CD3388"/>
    <w:rsid w:val="00CD6636"/>
    <w:rsid w:val="00CD797F"/>
    <w:rsid w:val="00CF717C"/>
    <w:rsid w:val="00D01286"/>
    <w:rsid w:val="00D01A7A"/>
    <w:rsid w:val="00D03A36"/>
    <w:rsid w:val="00D1051E"/>
    <w:rsid w:val="00D161C5"/>
    <w:rsid w:val="00D24F6F"/>
    <w:rsid w:val="00D25E9B"/>
    <w:rsid w:val="00D3203B"/>
    <w:rsid w:val="00D348D0"/>
    <w:rsid w:val="00D4676D"/>
    <w:rsid w:val="00D46A11"/>
    <w:rsid w:val="00D5184D"/>
    <w:rsid w:val="00D56786"/>
    <w:rsid w:val="00D74AFF"/>
    <w:rsid w:val="00D77511"/>
    <w:rsid w:val="00D84F51"/>
    <w:rsid w:val="00D91C34"/>
    <w:rsid w:val="00D94095"/>
    <w:rsid w:val="00DA32A2"/>
    <w:rsid w:val="00DA4DF7"/>
    <w:rsid w:val="00DA5EA0"/>
    <w:rsid w:val="00DA61C7"/>
    <w:rsid w:val="00DB02A8"/>
    <w:rsid w:val="00DB2508"/>
    <w:rsid w:val="00DB300C"/>
    <w:rsid w:val="00DB7627"/>
    <w:rsid w:val="00DD21FB"/>
    <w:rsid w:val="00DE256D"/>
    <w:rsid w:val="00DE3675"/>
    <w:rsid w:val="00DE5027"/>
    <w:rsid w:val="00DE7DD5"/>
    <w:rsid w:val="00DF4DA4"/>
    <w:rsid w:val="00DF62E8"/>
    <w:rsid w:val="00E00978"/>
    <w:rsid w:val="00E01B3D"/>
    <w:rsid w:val="00E0371C"/>
    <w:rsid w:val="00E03BAD"/>
    <w:rsid w:val="00E07C17"/>
    <w:rsid w:val="00E1441F"/>
    <w:rsid w:val="00E21193"/>
    <w:rsid w:val="00E21AF6"/>
    <w:rsid w:val="00E23708"/>
    <w:rsid w:val="00E32DC4"/>
    <w:rsid w:val="00E33AC9"/>
    <w:rsid w:val="00E40279"/>
    <w:rsid w:val="00E41144"/>
    <w:rsid w:val="00E47792"/>
    <w:rsid w:val="00E50F7B"/>
    <w:rsid w:val="00E61439"/>
    <w:rsid w:val="00E64742"/>
    <w:rsid w:val="00E65E1C"/>
    <w:rsid w:val="00E66DE4"/>
    <w:rsid w:val="00E71180"/>
    <w:rsid w:val="00E76B43"/>
    <w:rsid w:val="00E82CBB"/>
    <w:rsid w:val="00E82E62"/>
    <w:rsid w:val="00E85151"/>
    <w:rsid w:val="00E87F2D"/>
    <w:rsid w:val="00E92FF6"/>
    <w:rsid w:val="00E93132"/>
    <w:rsid w:val="00EA1478"/>
    <w:rsid w:val="00EA23BC"/>
    <w:rsid w:val="00EB02AF"/>
    <w:rsid w:val="00EB1E54"/>
    <w:rsid w:val="00EB3BDE"/>
    <w:rsid w:val="00EB43CC"/>
    <w:rsid w:val="00EB66C1"/>
    <w:rsid w:val="00EC0DBF"/>
    <w:rsid w:val="00EC2D56"/>
    <w:rsid w:val="00ED2041"/>
    <w:rsid w:val="00EE7B84"/>
    <w:rsid w:val="00EF0960"/>
    <w:rsid w:val="00EF1D2B"/>
    <w:rsid w:val="00F0511C"/>
    <w:rsid w:val="00F129E4"/>
    <w:rsid w:val="00F450AB"/>
    <w:rsid w:val="00F52D69"/>
    <w:rsid w:val="00F60709"/>
    <w:rsid w:val="00F66D20"/>
    <w:rsid w:val="00F75964"/>
    <w:rsid w:val="00F80D05"/>
    <w:rsid w:val="00F81D38"/>
    <w:rsid w:val="00F91F14"/>
    <w:rsid w:val="00F928CF"/>
    <w:rsid w:val="00F97304"/>
    <w:rsid w:val="00FA2A0C"/>
    <w:rsid w:val="00FA49DB"/>
    <w:rsid w:val="00FA4CE3"/>
    <w:rsid w:val="00FB4828"/>
    <w:rsid w:val="00FB4B17"/>
    <w:rsid w:val="00FB4DDE"/>
    <w:rsid w:val="00FC2943"/>
    <w:rsid w:val="00FC3B4D"/>
    <w:rsid w:val="00FC4566"/>
    <w:rsid w:val="00FC4A62"/>
    <w:rsid w:val="00FC5050"/>
    <w:rsid w:val="00FC69FA"/>
    <w:rsid w:val="00FD0852"/>
    <w:rsid w:val="00FD269F"/>
    <w:rsid w:val="00FD29AA"/>
    <w:rsid w:val="00FD32BB"/>
    <w:rsid w:val="00FD6038"/>
    <w:rsid w:val="00FE1EB7"/>
    <w:rsid w:val="00FE4131"/>
    <w:rsid w:val="00FF795C"/>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32049"/>
  <w15:chartTrackingRefBased/>
  <w15:docId w15:val="{24BCB104-E0BC-421D-867D-681762F97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F795C"/>
    <w:pPr>
      <w:spacing w:after="0" w:line="240" w:lineRule="auto"/>
    </w:pPr>
    <w:rPr>
      <w:rFonts w:ascii="Arial" w:eastAsia="Calibri" w:hAnsi="Arial" w:cs="Times New Roman"/>
      <w:sz w:val="20"/>
    </w:rPr>
  </w:style>
  <w:style w:type="paragraph" w:styleId="Kop1">
    <w:name w:val="heading 1"/>
    <w:basedOn w:val="Kop2"/>
    <w:next w:val="Kop2"/>
    <w:link w:val="Kop1Char"/>
    <w:autoRedefine/>
    <w:uiPriority w:val="9"/>
    <w:qFormat/>
    <w:rsid w:val="00A93F22"/>
    <w:pPr>
      <w:keepNext w:val="0"/>
      <w:keepLines w:val="0"/>
      <w:pBdr>
        <w:top w:val="single" w:sz="24" w:space="5" w:color="FFFFFF" w:themeColor="background1"/>
        <w:left w:val="single" w:sz="24" w:space="0" w:color="FFFFFF" w:themeColor="background1"/>
        <w:bottom w:val="single" w:sz="48" w:space="5" w:color="C0504D" w:themeColor="accent2"/>
        <w:right w:val="single" w:sz="24" w:space="0" w:color="FFFFFF" w:themeColor="background1"/>
      </w:pBdr>
      <w:tabs>
        <w:tab w:val="left" w:leader="hyphen" w:pos="10037"/>
      </w:tabs>
      <w:spacing w:before="0"/>
      <w:ind w:right="6336"/>
      <w:outlineLvl w:val="0"/>
    </w:pPr>
    <w:rPr>
      <w:rFonts w:asciiTheme="minorHAnsi" w:eastAsiaTheme="minorHAnsi" w:hAnsiTheme="minorHAnsi" w:cstheme="minorBidi"/>
      <w:b/>
      <w:bCs/>
      <w:caps/>
      <w:color w:val="000000" w:themeColor="text1"/>
      <w:spacing w:val="15"/>
      <w:sz w:val="52"/>
      <w:szCs w:val="48"/>
      <w:u w:color="1F497D" w:themeColor="text2"/>
      <w:lang w:val="en-US"/>
      <w14:textOutline w14:w="38100" w14:cap="sq" w14:cmpd="sng" w14:algn="ctr">
        <w14:noFill/>
        <w14:prstDash w14:val="solid"/>
        <w14:bevel/>
      </w14:textOutline>
    </w:rPr>
  </w:style>
  <w:style w:type="paragraph" w:styleId="Kop2">
    <w:name w:val="heading 2"/>
    <w:basedOn w:val="Standaard"/>
    <w:next w:val="Standaard"/>
    <w:link w:val="Kop2Char"/>
    <w:uiPriority w:val="9"/>
    <w:semiHidden/>
    <w:unhideWhenUsed/>
    <w:qFormat/>
    <w:rsid w:val="00FC3B4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semiHidden/>
    <w:unhideWhenUsed/>
    <w:qFormat/>
    <w:rsid w:val="009F274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93F22"/>
    <w:rPr>
      <w:b/>
      <w:bCs/>
      <w:caps/>
      <w:color w:val="000000" w:themeColor="text1"/>
      <w:spacing w:val="15"/>
      <w:sz w:val="52"/>
      <w:szCs w:val="48"/>
      <w:u w:color="1F497D" w:themeColor="text2"/>
      <w:lang w:val="en-US"/>
      <w14:textOutline w14:w="38100" w14:cap="sq" w14:cmpd="sng" w14:algn="ctr">
        <w14:noFill/>
        <w14:prstDash w14:val="solid"/>
        <w14:bevel/>
      </w14:textOutline>
    </w:rPr>
  </w:style>
  <w:style w:type="character" w:customStyle="1" w:styleId="Kop2Char">
    <w:name w:val="Kop 2 Char"/>
    <w:basedOn w:val="Standaardalinea-lettertype"/>
    <w:link w:val="Kop2"/>
    <w:uiPriority w:val="9"/>
    <w:semiHidden/>
    <w:rsid w:val="00FC3B4D"/>
    <w:rPr>
      <w:rFonts w:asciiTheme="majorHAnsi" w:eastAsiaTheme="majorEastAsia" w:hAnsiTheme="majorHAnsi" w:cstheme="majorBidi"/>
      <w:color w:val="365F91" w:themeColor="accent1" w:themeShade="BF"/>
      <w:sz w:val="26"/>
      <w:szCs w:val="26"/>
    </w:rPr>
  </w:style>
  <w:style w:type="paragraph" w:styleId="Koptekst">
    <w:name w:val="header"/>
    <w:basedOn w:val="Standaard"/>
    <w:link w:val="KoptekstChar"/>
    <w:uiPriority w:val="99"/>
    <w:unhideWhenUsed/>
    <w:rsid w:val="00B14747"/>
    <w:pPr>
      <w:tabs>
        <w:tab w:val="center" w:pos="4513"/>
        <w:tab w:val="right" w:pos="9026"/>
      </w:tabs>
    </w:pPr>
  </w:style>
  <w:style w:type="character" w:customStyle="1" w:styleId="KoptekstChar">
    <w:name w:val="Koptekst Char"/>
    <w:basedOn w:val="Standaardalinea-lettertype"/>
    <w:link w:val="Koptekst"/>
    <w:uiPriority w:val="99"/>
    <w:rsid w:val="00B14747"/>
    <w:rPr>
      <w:rFonts w:ascii="Arial" w:hAnsi="Arial"/>
    </w:rPr>
  </w:style>
  <w:style w:type="paragraph" w:styleId="Voettekst">
    <w:name w:val="footer"/>
    <w:basedOn w:val="Standaard"/>
    <w:link w:val="VoettekstChar"/>
    <w:uiPriority w:val="99"/>
    <w:unhideWhenUsed/>
    <w:rsid w:val="00B14747"/>
    <w:pPr>
      <w:tabs>
        <w:tab w:val="center" w:pos="4513"/>
        <w:tab w:val="right" w:pos="9026"/>
      </w:tabs>
    </w:pPr>
  </w:style>
  <w:style w:type="character" w:customStyle="1" w:styleId="VoettekstChar">
    <w:name w:val="Voettekst Char"/>
    <w:basedOn w:val="Standaardalinea-lettertype"/>
    <w:link w:val="Voettekst"/>
    <w:uiPriority w:val="99"/>
    <w:rsid w:val="00B14747"/>
    <w:rPr>
      <w:rFonts w:ascii="Arial" w:hAnsi="Arial"/>
    </w:rPr>
  </w:style>
  <w:style w:type="paragraph" w:styleId="Ballontekst">
    <w:name w:val="Balloon Text"/>
    <w:basedOn w:val="Standaard"/>
    <w:link w:val="BallontekstChar"/>
    <w:uiPriority w:val="99"/>
    <w:semiHidden/>
    <w:unhideWhenUsed/>
    <w:rsid w:val="00B1474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14747"/>
    <w:rPr>
      <w:rFonts w:ascii="Segoe UI" w:hAnsi="Segoe UI" w:cs="Segoe UI"/>
      <w:sz w:val="18"/>
      <w:szCs w:val="18"/>
    </w:rPr>
  </w:style>
  <w:style w:type="paragraph" w:styleId="Titel">
    <w:name w:val="Title"/>
    <w:aliases w:val="Cover Title"/>
    <w:basedOn w:val="Standaard"/>
    <w:next w:val="Standaard"/>
    <w:link w:val="TitelChar"/>
    <w:uiPriority w:val="10"/>
    <w:qFormat/>
    <w:rsid w:val="00A93F22"/>
    <w:pPr>
      <w:outlineLvl w:val="0"/>
    </w:pPr>
    <w:rPr>
      <w:rFonts w:eastAsia="Times New Roman"/>
      <w:bCs/>
      <w:kern w:val="28"/>
      <w:sz w:val="64"/>
      <w:szCs w:val="32"/>
    </w:rPr>
  </w:style>
  <w:style w:type="character" w:customStyle="1" w:styleId="TitelChar">
    <w:name w:val="Titel Char"/>
    <w:aliases w:val="Cover Title Char"/>
    <w:basedOn w:val="Standaardalinea-lettertype"/>
    <w:link w:val="Titel"/>
    <w:uiPriority w:val="10"/>
    <w:rsid w:val="00A93F22"/>
    <w:rPr>
      <w:rFonts w:ascii="Arial" w:eastAsia="Times New Roman" w:hAnsi="Arial" w:cs="Times New Roman"/>
      <w:bCs/>
      <w:kern w:val="28"/>
      <w:sz w:val="64"/>
      <w:szCs w:val="32"/>
    </w:rPr>
  </w:style>
  <w:style w:type="paragraph" w:styleId="Ondertitel">
    <w:name w:val="Subtitle"/>
    <w:aliases w:val="Intro"/>
    <w:basedOn w:val="Standaard"/>
    <w:next w:val="Standaard"/>
    <w:link w:val="OndertitelChar"/>
    <w:uiPriority w:val="11"/>
    <w:qFormat/>
    <w:rsid w:val="00A93F22"/>
    <w:rPr>
      <w:rFonts w:eastAsia="Times New Roman"/>
      <w:b/>
      <w:szCs w:val="24"/>
    </w:rPr>
  </w:style>
  <w:style w:type="character" w:customStyle="1" w:styleId="OndertitelChar">
    <w:name w:val="Ondertitel Char"/>
    <w:aliases w:val="Intro Char"/>
    <w:basedOn w:val="Standaardalinea-lettertype"/>
    <w:link w:val="Ondertitel"/>
    <w:uiPriority w:val="11"/>
    <w:rsid w:val="00A93F22"/>
    <w:rPr>
      <w:rFonts w:ascii="Arial" w:eastAsia="Times New Roman" w:hAnsi="Arial" w:cs="Times New Roman"/>
      <w:b/>
      <w:sz w:val="20"/>
      <w:szCs w:val="24"/>
    </w:rPr>
  </w:style>
  <w:style w:type="character" w:styleId="Hyperlink">
    <w:name w:val="Hyperlink"/>
    <w:uiPriority w:val="99"/>
    <w:unhideWhenUsed/>
    <w:rsid w:val="00A93F22"/>
    <w:rPr>
      <w:color w:val="0000FF"/>
      <w:u w:val="single"/>
    </w:rPr>
  </w:style>
  <w:style w:type="paragraph" w:styleId="Plattetekst">
    <w:name w:val="Body Text"/>
    <w:basedOn w:val="Standaard"/>
    <w:link w:val="PlattetekstChar"/>
    <w:uiPriority w:val="99"/>
    <w:unhideWhenUsed/>
    <w:qFormat/>
    <w:rsid w:val="00A93F22"/>
    <w:pPr>
      <w:spacing w:line="240" w:lineRule="exact"/>
      <w:jc w:val="both"/>
    </w:pPr>
    <w:rPr>
      <w:rFonts w:ascii="Arial Unicode MS" w:eastAsia="Arial Unicode MS" w:hAnsi="Arial Unicode MS"/>
      <w:kern w:val="24"/>
      <w:sz w:val="18"/>
      <w:szCs w:val="16"/>
      <w:lang w:val="en-GB" w:eastAsia="en-GB"/>
    </w:rPr>
  </w:style>
  <w:style w:type="character" w:customStyle="1" w:styleId="PlattetekstChar">
    <w:name w:val="Platte tekst Char"/>
    <w:basedOn w:val="Standaardalinea-lettertype"/>
    <w:link w:val="Plattetekst"/>
    <w:uiPriority w:val="99"/>
    <w:rsid w:val="00A93F22"/>
    <w:rPr>
      <w:rFonts w:ascii="Arial Unicode MS" w:eastAsia="Arial Unicode MS" w:hAnsi="Arial Unicode MS" w:cs="Times New Roman"/>
      <w:kern w:val="24"/>
      <w:sz w:val="18"/>
      <w:szCs w:val="16"/>
      <w:lang w:val="en-GB" w:eastAsia="en-GB"/>
    </w:rPr>
  </w:style>
  <w:style w:type="paragraph" w:styleId="Lijstalinea">
    <w:name w:val="List Paragraph"/>
    <w:basedOn w:val="Standaard"/>
    <w:uiPriority w:val="34"/>
    <w:qFormat/>
    <w:rsid w:val="00A93F22"/>
    <w:pPr>
      <w:ind w:left="720"/>
    </w:pPr>
    <w:rPr>
      <w:rFonts w:ascii="Calibri" w:hAnsi="Calibri"/>
      <w:sz w:val="22"/>
      <w:lang w:val="en-GB" w:eastAsia="en-GB"/>
    </w:rPr>
  </w:style>
  <w:style w:type="character" w:styleId="Onopgelostemelding">
    <w:name w:val="Unresolved Mention"/>
    <w:basedOn w:val="Standaardalinea-lettertype"/>
    <w:uiPriority w:val="99"/>
    <w:semiHidden/>
    <w:unhideWhenUsed/>
    <w:rsid w:val="00E93132"/>
    <w:rPr>
      <w:color w:val="605E5C"/>
      <w:shd w:val="clear" w:color="auto" w:fill="E1DFDD"/>
    </w:rPr>
  </w:style>
  <w:style w:type="character" w:customStyle="1" w:styleId="Kop3Char">
    <w:name w:val="Kop 3 Char"/>
    <w:basedOn w:val="Standaardalinea-lettertype"/>
    <w:link w:val="Kop3"/>
    <w:uiPriority w:val="9"/>
    <w:semiHidden/>
    <w:rsid w:val="009F274E"/>
    <w:rPr>
      <w:rFonts w:asciiTheme="majorHAnsi" w:eastAsiaTheme="majorEastAsia" w:hAnsiTheme="majorHAnsi" w:cstheme="majorBidi"/>
      <w:color w:val="243F60" w:themeColor="accent1" w:themeShade="7F"/>
      <w:sz w:val="24"/>
      <w:szCs w:val="24"/>
    </w:rPr>
  </w:style>
  <w:style w:type="paragraph" w:styleId="Normaalweb">
    <w:name w:val="Normal (Web)"/>
    <w:basedOn w:val="Standaard"/>
    <w:uiPriority w:val="99"/>
    <w:semiHidden/>
    <w:unhideWhenUsed/>
    <w:rsid w:val="007031CE"/>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29200">
      <w:bodyDiv w:val="1"/>
      <w:marLeft w:val="0"/>
      <w:marRight w:val="0"/>
      <w:marTop w:val="0"/>
      <w:marBottom w:val="0"/>
      <w:divBdr>
        <w:top w:val="none" w:sz="0" w:space="0" w:color="auto"/>
        <w:left w:val="none" w:sz="0" w:space="0" w:color="auto"/>
        <w:bottom w:val="none" w:sz="0" w:space="0" w:color="auto"/>
        <w:right w:val="none" w:sz="0" w:space="0" w:color="auto"/>
      </w:divBdr>
      <w:divsChild>
        <w:div w:id="20130994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564662">
      <w:bodyDiv w:val="1"/>
      <w:marLeft w:val="0"/>
      <w:marRight w:val="0"/>
      <w:marTop w:val="0"/>
      <w:marBottom w:val="0"/>
      <w:divBdr>
        <w:top w:val="none" w:sz="0" w:space="0" w:color="auto"/>
        <w:left w:val="none" w:sz="0" w:space="0" w:color="auto"/>
        <w:bottom w:val="none" w:sz="0" w:space="0" w:color="auto"/>
        <w:right w:val="none" w:sz="0" w:space="0" w:color="auto"/>
      </w:divBdr>
    </w:div>
    <w:div w:id="86387205">
      <w:bodyDiv w:val="1"/>
      <w:marLeft w:val="0"/>
      <w:marRight w:val="0"/>
      <w:marTop w:val="0"/>
      <w:marBottom w:val="0"/>
      <w:divBdr>
        <w:top w:val="none" w:sz="0" w:space="0" w:color="auto"/>
        <w:left w:val="none" w:sz="0" w:space="0" w:color="auto"/>
        <w:bottom w:val="none" w:sz="0" w:space="0" w:color="auto"/>
        <w:right w:val="none" w:sz="0" w:space="0" w:color="auto"/>
      </w:divBdr>
      <w:divsChild>
        <w:div w:id="529412803">
          <w:marLeft w:val="0"/>
          <w:marRight w:val="0"/>
          <w:marTop w:val="0"/>
          <w:marBottom w:val="0"/>
          <w:divBdr>
            <w:top w:val="none" w:sz="0" w:space="0" w:color="auto"/>
            <w:left w:val="none" w:sz="0" w:space="0" w:color="auto"/>
            <w:bottom w:val="none" w:sz="0" w:space="0" w:color="auto"/>
            <w:right w:val="none" w:sz="0" w:space="0" w:color="auto"/>
          </w:divBdr>
          <w:divsChild>
            <w:div w:id="1046569364">
              <w:marLeft w:val="0"/>
              <w:marRight w:val="0"/>
              <w:marTop w:val="0"/>
              <w:marBottom w:val="0"/>
              <w:divBdr>
                <w:top w:val="none" w:sz="0" w:space="0" w:color="auto"/>
                <w:left w:val="none" w:sz="0" w:space="0" w:color="auto"/>
                <w:bottom w:val="none" w:sz="0" w:space="0" w:color="auto"/>
                <w:right w:val="none" w:sz="0" w:space="0" w:color="auto"/>
              </w:divBdr>
              <w:divsChild>
                <w:div w:id="461463762">
                  <w:marLeft w:val="0"/>
                  <w:marRight w:val="0"/>
                  <w:marTop w:val="0"/>
                  <w:marBottom w:val="0"/>
                  <w:divBdr>
                    <w:top w:val="none" w:sz="0" w:space="0" w:color="auto"/>
                    <w:left w:val="none" w:sz="0" w:space="0" w:color="auto"/>
                    <w:bottom w:val="none" w:sz="0" w:space="0" w:color="auto"/>
                    <w:right w:val="none" w:sz="0" w:space="0" w:color="auto"/>
                  </w:divBdr>
                </w:div>
                <w:div w:id="18398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5571">
      <w:bodyDiv w:val="1"/>
      <w:marLeft w:val="0"/>
      <w:marRight w:val="0"/>
      <w:marTop w:val="0"/>
      <w:marBottom w:val="0"/>
      <w:divBdr>
        <w:top w:val="none" w:sz="0" w:space="0" w:color="auto"/>
        <w:left w:val="none" w:sz="0" w:space="0" w:color="auto"/>
        <w:bottom w:val="none" w:sz="0" w:space="0" w:color="auto"/>
        <w:right w:val="none" w:sz="0" w:space="0" w:color="auto"/>
      </w:divBdr>
    </w:div>
    <w:div w:id="216746781">
      <w:bodyDiv w:val="1"/>
      <w:marLeft w:val="0"/>
      <w:marRight w:val="0"/>
      <w:marTop w:val="0"/>
      <w:marBottom w:val="0"/>
      <w:divBdr>
        <w:top w:val="none" w:sz="0" w:space="0" w:color="auto"/>
        <w:left w:val="none" w:sz="0" w:space="0" w:color="auto"/>
        <w:bottom w:val="none" w:sz="0" w:space="0" w:color="auto"/>
        <w:right w:val="none" w:sz="0" w:space="0" w:color="auto"/>
      </w:divBdr>
    </w:div>
    <w:div w:id="356202317">
      <w:bodyDiv w:val="1"/>
      <w:marLeft w:val="0"/>
      <w:marRight w:val="0"/>
      <w:marTop w:val="0"/>
      <w:marBottom w:val="0"/>
      <w:divBdr>
        <w:top w:val="none" w:sz="0" w:space="0" w:color="auto"/>
        <w:left w:val="none" w:sz="0" w:space="0" w:color="auto"/>
        <w:bottom w:val="none" w:sz="0" w:space="0" w:color="auto"/>
        <w:right w:val="none" w:sz="0" w:space="0" w:color="auto"/>
      </w:divBdr>
      <w:divsChild>
        <w:div w:id="2024243089">
          <w:marLeft w:val="0"/>
          <w:marRight w:val="0"/>
          <w:marTop w:val="0"/>
          <w:marBottom w:val="0"/>
          <w:divBdr>
            <w:top w:val="none" w:sz="0" w:space="0" w:color="auto"/>
            <w:left w:val="none" w:sz="0" w:space="0" w:color="auto"/>
            <w:bottom w:val="none" w:sz="0" w:space="0" w:color="auto"/>
            <w:right w:val="none" w:sz="0" w:space="0" w:color="auto"/>
          </w:divBdr>
          <w:divsChild>
            <w:div w:id="4606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6050">
      <w:bodyDiv w:val="1"/>
      <w:marLeft w:val="0"/>
      <w:marRight w:val="0"/>
      <w:marTop w:val="0"/>
      <w:marBottom w:val="0"/>
      <w:divBdr>
        <w:top w:val="none" w:sz="0" w:space="0" w:color="auto"/>
        <w:left w:val="none" w:sz="0" w:space="0" w:color="auto"/>
        <w:bottom w:val="none" w:sz="0" w:space="0" w:color="auto"/>
        <w:right w:val="none" w:sz="0" w:space="0" w:color="auto"/>
      </w:divBdr>
    </w:div>
    <w:div w:id="674303587">
      <w:bodyDiv w:val="1"/>
      <w:marLeft w:val="0"/>
      <w:marRight w:val="0"/>
      <w:marTop w:val="0"/>
      <w:marBottom w:val="0"/>
      <w:divBdr>
        <w:top w:val="none" w:sz="0" w:space="0" w:color="auto"/>
        <w:left w:val="none" w:sz="0" w:space="0" w:color="auto"/>
        <w:bottom w:val="none" w:sz="0" w:space="0" w:color="auto"/>
        <w:right w:val="none" w:sz="0" w:space="0" w:color="auto"/>
      </w:divBdr>
    </w:div>
    <w:div w:id="691883212">
      <w:bodyDiv w:val="1"/>
      <w:marLeft w:val="0"/>
      <w:marRight w:val="0"/>
      <w:marTop w:val="0"/>
      <w:marBottom w:val="0"/>
      <w:divBdr>
        <w:top w:val="none" w:sz="0" w:space="0" w:color="auto"/>
        <w:left w:val="none" w:sz="0" w:space="0" w:color="auto"/>
        <w:bottom w:val="none" w:sz="0" w:space="0" w:color="auto"/>
        <w:right w:val="none" w:sz="0" w:space="0" w:color="auto"/>
      </w:divBdr>
    </w:div>
    <w:div w:id="719596111">
      <w:bodyDiv w:val="1"/>
      <w:marLeft w:val="0"/>
      <w:marRight w:val="0"/>
      <w:marTop w:val="0"/>
      <w:marBottom w:val="0"/>
      <w:divBdr>
        <w:top w:val="none" w:sz="0" w:space="0" w:color="auto"/>
        <w:left w:val="none" w:sz="0" w:space="0" w:color="auto"/>
        <w:bottom w:val="none" w:sz="0" w:space="0" w:color="auto"/>
        <w:right w:val="none" w:sz="0" w:space="0" w:color="auto"/>
      </w:divBdr>
      <w:divsChild>
        <w:div w:id="1112091122">
          <w:marLeft w:val="0"/>
          <w:marRight w:val="0"/>
          <w:marTop w:val="0"/>
          <w:marBottom w:val="0"/>
          <w:divBdr>
            <w:top w:val="none" w:sz="0" w:space="0" w:color="auto"/>
            <w:left w:val="none" w:sz="0" w:space="0" w:color="auto"/>
            <w:bottom w:val="none" w:sz="0" w:space="0" w:color="auto"/>
            <w:right w:val="none" w:sz="0" w:space="0" w:color="auto"/>
          </w:divBdr>
          <w:divsChild>
            <w:div w:id="991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3734">
      <w:bodyDiv w:val="1"/>
      <w:marLeft w:val="0"/>
      <w:marRight w:val="0"/>
      <w:marTop w:val="0"/>
      <w:marBottom w:val="0"/>
      <w:divBdr>
        <w:top w:val="none" w:sz="0" w:space="0" w:color="auto"/>
        <w:left w:val="none" w:sz="0" w:space="0" w:color="auto"/>
        <w:bottom w:val="none" w:sz="0" w:space="0" w:color="auto"/>
        <w:right w:val="none" w:sz="0" w:space="0" w:color="auto"/>
      </w:divBdr>
    </w:div>
    <w:div w:id="824052587">
      <w:bodyDiv w:val="1"/>
      <w:marLeft w:val="0"/>
      <w:marRight w:val="0"/>
      <w:marTop w:val="0"/>
      <w:marBottom w:val="0"/>
      <w:divBdr>
        <w:top w:val="none" w:sz="0" w:space="0" w:color="auto"/>
        <w:left w:val="none" w:sz="0" w:space="0" w:color="auto"/>
        <w:bottom w:val="none" w:sz="0" w:space="0" w:color="auto"/>
        <w:right w:val="none" w:sz="0" w:space="0" w:color="auto"/>
      </w:divBdr>
    </w:div>
    <w:div w:id="825435677">
      <w:bodyDiv w:val="1"/>
      <w:marLeft w:val="0"/>
      <w:marRight w:val="0"/>
      <w:marTop w:val="0"/>
      <w:marBottom w:val="0"/>
      <w:divBdr>
        <w:top w:val="none" w:sz="0" w:space="0" w:color="auto"/>
        <w:left w:val="none" w:sz="0" w:space="0" w:color="auto"/>
        <w:bottom w:val="none" w:sz="0" w:space="0" w:color="auto"/>
        <w:right w:val="none" w:sz="0" w:space="0" w:color="auto"/>
      </w:divBdr>
    </w:div>
    <w:div w:id="1155952110">
      <w:bodyDiv w:val="1"/>
      <w:marLeft w:val="0"/>
      <w:marRight w:val="0"/>
      <w:marTop w:val="0"/>
      <w:marBottom w:val="0"/>
      <w:divBdr>
        <w:top w:val="none" w:sz="0" w:space="0" w:color="auto"/>
        <w:left w:val="none" w:sz="0" w:space="0" w:color="auto"/>
        <w:bottom w:val="none" w:sz="0" w:space="0" w:color="auto"/>
        <w:right w:val="none" w:sz="0" w:space="0" w:color="auto"/>
      </w:divBdr>
    </w:div>
    <w:div w:id="1219172520">
      <w:bodyDiv w:val="1"/>
      <w:marLeft w:val="0"/>
      <w:marRight w:val="0"/>
      <w:marTop w:val="0"/>
      <w:marBottom w:val="0"/>
      <w:divBdr>
        <w:top w:val="none" w:sz="0" w:space="0" w:color="auto"/>
        <w:left w:val="none" w:sz="0" w:space="0" w:color="auto"/>
        <w:bottom w:val="none" w:sz="0" w:space="0" w:color="auto"/>
        <w:right w:val="none" w:sz="0" w:space="0" w:color="auto"/>
      </w:divBdr>
    </w:div>
    <w:div w:id="1303850769">
      <w:bodyDiv w:val="1"/>
      <w:marLeft w:val="0"/>
      <w:marRight w:val="0"/>
      <w:marTop w:val="0"/>
      <w:marBottom w:val="0"/>
      <w:divBdr>
        <w:top w:val="none" w:sz="0" w:space="0" w:color="auto"/>
        <w:left w:val="none" w:sz="0" w:space="0" w:color="auto"/>
        <w:bottom w:val="none" w:sz="0" w:space="0" w:color="auto"/>
        <w:right w:val="none" w:sz="0" w:space="0" w:color="auto"/>
      </w:divBdr>
      <w:divsChild>
        <w:div w:id="1700425634">
          <w:marLeft w:val="0"/>
          <w:marRight w:val="0"/>
          <w:marTop w:val="0"/>
          <w:marBottom w:val="0"/>
          <w:divBdr>
            <w:top w:val="none" w:sz="0" w:space="0" w:color="auto"/>
            <w:left w:val="none" w:sz="0" w:space="0" w:color="auto"/>
            <w:bottom w:val="none" w:sz="0" w:space="0" w:color="auto"/>
            <w:right w:val="none" w:sz="0" w:space="0" w:color="auto"/>
          </w:divBdr>
          <w:divsChild>
            <w:div w:id="20426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08113">
      <w:bodyDiv w:val="1"/>
      <w:marLeft w:val="0"/>
      <w:marRight w:val="0"/>
      <w:marTop w:val="0"/>
      <w:marBottom w:val="0"/>
      <w:divBdr>
        <w:top w:val="none" w:sz="0" w:space="0" w:color="auto"/>
        <w:left w:val="none" w:sz="0" w:space="0" w:color="auto"/>
        <w:bottom w:val="none" w:sz="0" w:space="0" w:color="auto"/>
        <w:right w:val="none" w:sz="0" w:space="0" w:color="auto"/>
      </w:divBdr>
    </w:div>
    <w:div w:id="1391146699">
      <w:bodyDiv w:val="1"/>
      <w:marLeft w:val="0"/>
      <w:marRight w:val="0"/>
      <w:marTop w:val="0"/>
      <w:marBottom w:val="0"/>
      <w:divBdr>
        <w:top w:val="none" w:sz="0" w:space="0" w:color="auto"/>
        <w:left w:val="none" w:sz="0" w:space="0" w:color="auto"/>
        <w:bottom w:val="none" w:sz="0" w:space="0" w:color="auto"/>
        <w:right w:val="none" w:sz="0" w:space="0" w:color="auto"/>
      </w:divBdr>
    </w:div>
    <w:div w:id="1433864493">
      <w:bodyDiv w:val="1"/>
      <w:marLeft w:val="0"/>
      <w:marRight w:val="0"/>
      <w:marTop w:val="0"/>
      <w:marBottom w:val="0"/>
      <w:divBdr>
        <w:top w:val="none" w:sz="0" w:space="0" w:color="auto"/>
        <w:left w:val="none" w:sz="0" w:space="0" w:color="auto"/>
        <w:bottom w:val="none" w:sz="0" w:space="0" w:color="auto"/>
        <w:right w:val="none" w:sz="0" w:space="0" w:color="auto"/>
      </w:divBdr>
    </w:div>
    <w:div w:id="1448768069">
      <w:bodyDiv w:val="1"/>
      <w:marLeft w:val="0"/>
      <w:marRight w:val="0"/>
      <w:marTop w:val="0"/>
      <w:marBottom w:val="0"/>
      <w:divBdr>
        <w:top w:val="none" w:sz="0" w:space="0" w:color="auto"/>
        <w:left w:val="none" w:sz="0" w:space="0" w:color="auto"/>
        <w:bottom w:val="none" w:sz="0" w:space="0" w:color="auto"/>
        <w:right w:val="none" w:sz="0" w:space="0" w:color="auto"/>
      </w:divBdr>
    </w:div>
    <w:div w:id="1554001217">
      <w:bodyDiv w:val="1"/>
      <w:marLeft w:val="0"/>
      <w:marRight w:val="0"/>
      <w:marTop w:val="0"/>
      <w:marBottom w:val="0"/>
      <w:divBdr>
        <w:top w:val="none" w:sz="0" w:space="0" w:color="auto"/>
        <w:left w:val="none" w:sz="0" w:space="0" w:color="auto"/>
        <w:bottom w:val="none" w:sz="0" w:space="0" w:color="auto"/>
        <w:right w:val="none" w:sz="0" w:space="0" w:color="auto"/>
      </w:divBdr>
    </w:div>
    <w:div w:id="1596941285">
      <w:bodyDiv w:val="1"/>
      <w:marLeft w:val="0"/>
      <w:marRight w:val="0"/>
      <w:marTop w:val="0"/>
      <w:marBottom w:val="0"/>
      <w:divBdr>
        <w:top w:val="none" w:sz="0" w:space="0" w:color="auto"/>
        <w:left w:val="none" w:sz="0" w:space="0" w:color="auto"/>
        <w:bottom w:val="none" w:sz="0" w:space="0" w:color="auto"/>
        <w:right w:val="none" w:sz="0" w:space="0" w:color="auto"/>
      </w:divBdr>
      <w:divsChild>
        <w:div w:id="20037712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6831692">
      <w:bodyDiv w:val="1"/>
      <w:marLeft w:val="0"/>
      <w:marRight w:val="0"/>
      <w:marTop w:val="0"/>
      <w:marBottom w:val="0"/>
      <w:divBdr>
        <w:top w:val="none" w:sz="0" w:space="0" w:color="auto"/>
        <w:left w:val="none" w:sz="0" w:space="0" w:color="auto"/>
        <w:bottom w:val="none" w:sz="0" w:space="0" w:color="auto"/>
        <w:right w:val="none" w:sz="0" w:space="0" w:color="auto"/>
      </w:divBdr>
    </w:div>
    <w:div w:id="1830975731">
      <w:bodyDiv w:val="1"/>
      <w:marLeft w:val="0"/>
      <w:marRight w:val="0"/>
      <w:marTop w:val="0"/>
      <w:marBottom w:val="0"/>
      <w:divBdr>
        <w:top w:val="none" w:sz="0" w:space="0" w:color="auto"/>
        <w:left w:val="none" w:sz="0" w:space="0" w:color="auto"/>
        <w:bottom w:val="none" w:sz="0" w:space="0" w:color="auto"/>
        <w:right w:val="none" w:sz="0" w:space="0" w:color="auto"/>
      </w:divBdr>
    </w:div>
    <w:div w:id="1961646892">
      <w:bodyDiv w:val="1"/>
      <w:marLeft w:val="0"/>
      <w:marRight w:val="0"/>
      <w:marTop w:val="0"/>
      <w:marBottom w:val="0"/>
      <w:divBdr>
        <w:top w:val="none" w:sz="0" w:space="0" w:color="auto"/>
        <w:left w:val="none" w:sz="0" w:space="0" w:color="auto"/>
        <w:bottom w:val="none" w:sz="0" w:space="0" w:color="auto"/>
        <w:right w:val="none" w:sz="0" w:space="0" w:color="auto"/>
      </w:divBdr>
    </w:div>
    <w:div w:id="205045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oonedam.com/nl-nl"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nk.goede@boonedam.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7C69A3A4234F41B571D494D53B0CF7" ma:contentTypeVersion="23" ma:contentTypeDescription="Een nieuw document maken." ma:contentTypeScope="" ma:versionID="857329fa8f3581cd15585f84e3ba821c">
  <xsd:schema xmlns:xsd="http://www.w3.org/2001/XMLSchema" xmlns:xs="http://www.w3.org/2001/XMLSchema" xmlns:p="http://schemas.microsoft.com/office/2006/metadata/properties" xmlns:ns1="http://schemas.microsoft.com/sharepoint/v3" xmlns:ns2="2ba7e674-2928-431b-8f5c-c2efb2c7cd0e" xmlns:ns3="37467525-0d84-450d-8a1a-9d7a40acc0a9" xmlns:ns4="eb41634c-8c9a-46e4-a94d-4ab9bcb0d1ad" targetNamespace="http://schemas.microsoft.com/office/2006/metadata/properties" ma:root="true" ma:fieldsID="e80cea030a73422acf59adcb0494cc67" ns1:_="" ns2:_="" ns3:_="" ns4:_="">
    <xsd:import namespace="http://schemas.microsoft.com/sharepoint/v3"/>
    <xsd:import namespace="2ba7e674-2928-431b-8f5c-c2efb2c7cd0e"/>
    <xsd:import namespace="37467525-0d84-450d-8a1a-9d7a40acc0a9"/>
    <xsd:import namespace="eb41634c-8c9a-46e4-a94d-4ab9bcb0d1ad"/>
    <xsd:element name="properties">
      <xsd:complexType>
        <xsd:sequence>
          <xsd:element name="documentManagement">
            <xsd:complexType>
              <xsd:all>
                <xsd:element ref="ns2:MediaServiceMetadata" minOccurs="0"/>
                <xsd:element ref="ns2:MediaServiceFastMetadata" minOccurs="0"/>
                <xsd:element ref="ns2:_ModernAudienceTargetUserField" minOccurs="0"/>
                <xsd:element ref="ns2:_ModernAudienceAadObjectI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9" nillable="true" ma:displayName="Eigenschappen van het geïntegreerd beleid voor naleving" ma:hidden="true" ma:internalName="_ip_UnifiedCompliancePolicyProperties">
      <xsd:simpleType>
        <xsd:restriction base="dms:Note"/>
      </xsd:simpleType>
    </xsd:element>
    <xsd:element name="_ip_UnifiedCompliancePolicyUIAction" ma:index="30"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a7e674-2928-431b-8f5c-c2efb2c7cd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ModernAudienceTargetUserField" ma:index="10" nillable="true" ma:displayName="Doelgroep"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11" nillable="true" ma:displayName="Doelgroep-id's" ma:list="{20020b5d-7df6-4195-a79f-ce949a02e9d7}" ma:internalName="_ModernAudienceAadObjectIds" ma:readOnly="true" ma:showField="_AadObjectIdForUser" ma:web="37467525-0d84-450d-8a1a-9d7a40acc0a9">
      <xsd:complexType>
        <xsd:complexContent>
          <xsd:extension base="dms:MultiChoiceLookup">
            <xsd:sequence>
              <xsd:element name="Value" type="dms:Lookup" maxOccurs="unbounded" minOccurs="0" nillable="true"/>
            </xsd:sequence>
          </xsd:extension>
        </xsd:complexContent>
      </xsd:complex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f52a1831-0e74-4de3-ba99-af9eff8813ce"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467525-0d84-450d-8a1a-9d7a40acc0a9" elementFormDefault="qualified">
    <xsd:import namespace="http://schemas.microsoft.com/office/2006/documentManagement/types"/>
    <xsd:import namespace="http://schemas.microsoft.com/office/infopath/2007/PartnerControls"/>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41634c-8c9a-46e4-a94d-4ab9bcb0d1a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802c710-f214-4045-b59f-e643ca69e35a}" ma:internalName="TaxCatchAll" ma:showField="CatchAllData" ma:web="37467525-0d84-450d-8a1a-9d7a40acc0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ModernAudienceTargetUserField xmlns="2ba7e674-2928-431b-8f5c-c2efb2c7cd0e">
      <UserInfo>
        <DisplayName/>
        <AccountId xsi:nil="true"/>
        <AccountType/>
      </UserInfo>
    </_ModernAudienceTargetUserField>
    <TaxCatchAll xmlns="eb41634c-8c9a-46e4-a94d-4ab9bcb0d1ad" xsi:nil="true"/>
    <lcf76f155ced4ddcb4097134ff3c332f xmlns="2ba7e674-2928-431b-8f5c-c2efb2c7cd0e">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AD714F5-80AE-48B3-B2E3-BED06D054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a7e674-2928-431b-8f5c-c2efb2c7cd0e"/>
    <ds:schemaRef ds:uri="37467525-0d84-450d-8a1a-9d7a40acc0a9"/>
    <ds:schemaRef ds:uri="eb41634c-8c9a-46e4-a94d-4ab9bcb0d1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CA2345-2D27-47BD-B2DB-E615994B6E4C}">
  <ds:schemaRefs>
    <ds:schemaRef ds:uri="http://schemas.microsoft.com/sharepoint/v3/contenttype/forms"/>
  </ds:schemaRefs>
</ds:datastoreItem>
</file>

<file path=customXml/itemProps3.xml><?xml version="1.0" encoding="utf-8"?>
<ds:datastoreItem xmlns:ds="http://schemas.openxmlformats.org/officeDocument/2006/customXml" ds:itemID="{31611182-4D95-4EA8-B3B3-3855D78E4641}">
  <ds:schemaRefs>
    <ds:schemaRef ds:uri="http://schemas.openxmlformats.org/officeDocument/2006/bibliography"/>
  </ds:schemaRefs>
</ds:datastoreItem>
</file>

<file path=customXml/itemProps4.xml><?xml version="1.0" encoding="utf-8"?>
<ds:datastoreItem xmlns:ds="http://schemas.openxmlformats.org/officeDocument/2006/customXml" ds:itemID="{847AD180-3FFD-49A9-BA7B-0FE66F2A2861}">
  <ds:schemaRefs>
    <ds:schemaRef ds:uri="37467525-0d84-450d-8a1a-9d7a40acc0a9"/>
    <ds:schemaRef ds:uri="http://schemas.microsoft.com/office/2006/metadata/properties"/>
    <ds:schemaRef ds:uri="http://purl.org/dc/elements/1.1/"/>
    <ds:schemaRef ds:uri="http://purl.org/dc/terms/"/>
    <ds:schemaRef ds:uri="http://schemas.microsoft.com/sharepoint/v3"/>
    <ds:schemaRef ds:uri="http://www.w3.org/XML/1998/namespace"/>
    <ds:schemaRef ds:uri="eb41634c-8c9a-46e4-a94d-4ab9bcb0d1ad"/>
    <ds:schemaRef ds:uri="2ba7e674-2928-431b-8f5c-c2efb2c7cd0e"/>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docMetadata/LabelInfo.xml><?xml version="1.0" encoding="utf-8"?>
<clbl:labelList xmlns:clbl="http://schemas.microsoft.com/office/2020/mipLabelMetadata">
  <clbl:label id="{66daf130-5a2b-4285-873d-797de739ec58}" enabled="0" method="" siteId="{66daf130-5a2b-4285-873d-797de739ec5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656</Words>
  <Characters>3980</Characters>
  <Application>Microsoft Office Word</Application>
  <DocSecurity>0</DocSecurity>
  <Lines>86</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Boon Edam Nederland behaalt Safety Culture Ladder Trede 4</vt:lpstr>
      <vt:lpstr>Boon Edam introduceert exclusieve designcollectie Signature Speedlane beveiligingspoortjes</vt:lpstr>
    </vt:vector>
  </TitlesOfParts>
  <Company>Royal Boon Edam International</Company>
  <LinksUpToDate>false</LinksUpToDate>
  <CharactersWithSpaces>4603</CharactersWithSpaces>
  <SharedDoc>false</SharedDoc>
  <HLinks>
    <vt:vector size="12" baseType="variant">
      <vt:variant>
        <vt:i4>458859</vt:i4>
      </vt:variant>
      <vt:variant>
        <vt:i4>3</vt:i4>
      </vt:variant>
      <vt:variant>
        <vt:i4>0</vt:i4>
      </vt:variant>
      <vt:variant>
        <vt:i4>5</vt:i4>
      </vt:variant>
      <vt:variant>
        <vt:lpwstr>mailto:henk.goede@boonedam.com</vt:lpwstr>
      </vt:variant>
      <vt:variant>
        <vt:lpwstr/>
      </vt:variant>
      <vt:variant>
        <vt:i4>6357029</vt:i4>
      </vt:variant>
      <vt:variant>
        <vt:i4>0</vt:i4>
      </vt:variant>
      <vt:variant>
        <vt:i4>0</vt:i4>
      </vt:variant>
      <vt:variant>
        <vt:i4>5</vt:i4>
      </vt:variant>
      <vt:variant>
        <vt:lpwstr>https://www.boonedam.com/nl-nl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Boon Edam Nederland behaalt Safety Culture Ladder Trede 4</dc:title>
  <dc:subject>Boon Edam Nederland behaalt Safety Culture Ladder Trede 4</dc:subject>
  <dc:creator>henk.goede@boonedam.com</dc:creator>
  <cp:keywords>Safety Culture Ladder</cp:keywords>
  <dc:description/>
  <cp:lastModifiedBy>Henk Goede</cp:lastModifiedBy>
  <cp:revision>201</cp:revision>
  <dcterms:created xsi:type="dcterms:W3CDTF">2023-10-06T07:41:00Z</dcterms:created>
  <dcterms:modified xsi:type="dcterms:W3CDTF">2026-01-26T13:39:00Z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0x010100767C69A3A4234F41B571D494D53B0CF7</vt:lpwstr>
  </property>
  <property fmtid="{D5CDD505-2E9C-101B-9397-08002B2CF9AE}" pid="3" name="MediaServiceImageTags">
    <vt:lpwstr/>
  </property>
  <property fmtid="{D5CDD505-2E9C-101B-9397-08002B2CF9AE}" pid="4" name="docLang">
    <vt:lpwstr>nl</vt:lpwstr>
  </property>
</Properties>
</file>