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C8AE" w14:textId="7B77B70A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sz w:val="22"/>
        </w:rPr>
      </w:pPr>
      <w:r w:rsidRPr="00372F1C">
        <w:rPr>
          <w:rFonts w:cs="Arial"/>
          <w:b/>
          <w:sz w:val="22"/>
        </w:rPr>
        <w:t xml:space="preserve">Bestektekst    </w:t>
      </w:r>
      <w:r w:rsidRPr="00372F1C">
        <w:rPr>
          <w:rFonts w:cs="Arial"/>
          <w:b/>
          <w:color w:val="FF0000"/>
          <w:sz w:val="22"/>
        </w:rPr>
        <w:t>Alle velden in het rood aangegeven zijn nog nader door U te bepalen !</w:t>
      </w:r>
    </w:p>
    <w:p w14:paraId="71C1C8AF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sz w:val="22"/>
        </w:rPr>
      </w:pPr>
    </w:p>
    <w:p w14:paraId="71C1C8B0" w14:textId="3F41D80A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sz w:val="22"/>
        </w:rPr>
      </w:pPr>
      <w:proofErr w:type="spellStart"/>
      <w:r w:rsidRPr="00372F1C">
        <w:rPr>
          <w:rFonts w:cs="Arial"/>
          <w:b/>
          <w:sz w:val="22"/>
        </w:rPr>
        <w:t>Winglock</w:t>
      </w:r>
      <w:proofErr w:type="spellEnd"/>
      <w:r w:rsidRPr="00372F1C">
        <w:rPr>
          <w:rFonts w:cs="Arial"/>
          <w:b/>
          <w:sz w:val="22"/>
        </w:rPr>
        <w:t xml:space="preserve"> SWING toegangshek - Referentiemerk Boon Edam </w:t>
      </w:r>
    </w:p>
    <w:p w14:paraId="71C1C8B1" w14:textId="209013F1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</w:p>
    <w:p w14:paraId="7448E58B" w14:textId="61E50A56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738105" w14:textId="5C09D5BE" w:rsidR="00F93634" w:rsidRDefault="00E056F2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E056F2">
        <w:rPr>
          <w:noProof/>
        </w:rPr>
        <w:drawing>
          <wp:anchor distT="0" distB="0" distL="114300" distR="114300" simplePos="0" relativeHeight="251658240" behindDoc="1" locked="0" layoutInCell="1" allowOverlap="1" wp14:anchorId="5DF8EB36" wp14:editId="0059B94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580380" cy="3834130"/>
            <wp:effectExtent l="0" t="0" r="1270" b="0"/>
            <wp:wrapNone/>
            <wp:docPr id="200463018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30181" name="Picture 1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43C53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0577D5B8" w14:textId="6A2E8DCF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1FF497CB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36129508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5C420E74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1BD1C871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4E4B8C50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59077E2C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46269D19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20FEA107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0069570F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25EB2C42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0AC9A22C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00D0F5AF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00AE028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60B33ACE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C561B58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2B7AE12B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03EC8151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12BF0CE5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2D4AB652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2F0CBFD8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0AF7E197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34DE3C20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67251B88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6CDBEEF5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46F9F8B1" w14:textId="77777777" w:rsidR="00F93634" w:rsidRDefault="00F93634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B2" w14:textId="751003E4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Automatisch in twee richtingen draaiende toegangshekje met </w:t>
      </w:r>
      <w:r w:rsidRPr="00AC69BB">
        <w:rPr>
          <w:rFonts w:cs="Arial"/>
          <w:color w:val="FF0000"/>
        </w:rPr>
        <w:t>1</w:t>
      </w:r>
      <w:r w:rsidRPr="00372F1C">
        <w:rPr>
          <w:rFonts w:cs="Arial"/>
        </w:rPr>
        <w:t xml:space="preserve"> </w:t>
      </w:r>
      <w:r w:rsidR="00AC69BB">
        <w:rPr>
          <w:rFonts w:cs="Arial"/>
        </w:rPr>
        <w:t xml:space="preserve">of </w:t>
      </w:r>
      <w:r w:rsidR="00AC69BB" w:rsidRPr="00AC69BB">
        <w:rPr>
          <w:rFonts w:cs="Arial"/>
          <w:color w:val="FF0000"/>
        </w:rPr>
        <w:t>2</w:t>
      </w:r>
      <w:r w:rsidR="00AC69BB">
        <w:rPr>
          <w:rFonts w:cs="Arial"/>
        </w:rPr>
        <w:t xml:space="preserve"> </w:t>
      </w:r>
      <w:r w:rsidRPr="00372F1C">
        <w:rPr>
          <w:rFonts w:cs="Arial"/>
        </w:rPr>
        <w:t>glazen vleugel</w:t>
      </w:r>
      <w:r w:rsidR="00E056F2" w:rsidRPr="001A20AD">
        <w:rPr>
          <w:rFonts w:cs="Arial"/>
          <w:color w:val="FF0000"/>
        </w:rPr>
        <w:t>(s)</w:t>
      </w:r>
      <w:r w:rsidRPr="00372F1C">
        <w:rPr>
          <w:rFonts w:cs="Arial"/>
        </w:rPr>
        <w:t>.</w:t>
      </w:r>
    </w:p>
    <w:p w14:paraId="71C1C8B3" w14:textId="77777777" w:rsid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59419862" w14:textId="7573D90C" w:rsidR="002C6935" w:rsidRDefault="002C6935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>
        <w:rPr>
          <w:rFonts w:cs="Arial"/>
        </w:rPr>
        <w:t>De bi-directioneel draaiende</w:t>
      </w:r>
      <w:r w:rsidR="009373A9">
        <w:rPr>
          <w:rFonts w:cs="Arial"/>
        </w:rPr>
        <w:t xml:space="preserve">, gemotoriseerde, glazen draaideurtjes zijn een toonbeeld van </w:t>
      </w:r>
      <w:r w:rsidR="00880FB2">
        <w:rPr>
          <w:rFonts w:cs="Arial"/>
        </w:rPr>
        <w:t>rank design, in combinatie met geruisloze draaibeweging van de glazen panelen.</w:t>
      </w:r>
    </w:p>
    <w:p w14:paraId="477388F4" w14:textId="254C1B71" w:rsidR="00880FB2" w:rsidRDefault="00CA26A6" w:rsidP="000B290D">
      <w:pPr>
        <w:tabs>
          <w:tab w:val="left" w:pos="-487"/>
          <w:tab w:val="left" w:pos="2127"/>
        </w:tabs>
        <w:suppressAutoHyphens/>
        <w:spacing w:line="220" w:lineRule="exact"/>
        <w:jc w:val="left"/>
        <w:rPr>
          <w:rFonts w:cs="Arial"/>
        </w:rPr>
      </w:pPr>
      <w:r>
        <w:rPr>
          <w:rFonts w:cs="Arial"/>
        </w:rPr>
        <w:t>Middels een stevige voet, word</w:t>
      </w:r>
      <w:r w:rsidR="001E4671">
        <w:rPr>
          <w:rFonts w:cs="Arial"/>
        </w:rPr>
        <w:t>t</w:t>
      </w:r>
      <w:r>
        <w:rPr>
          <w:rFonts w:cs="Arial"/>
        </w:rPr>
        <w:t xml:space="preserve"> de zuil</w:t>
      </w:r>
      <w:r w:rsidR="001E4671">
        <w:rPr>
          <w:rFonts w:cs="Arial"/>
        </w:rPr>
        <w:t xml:space="preserve"> gefixeerd op de afgewerkte harde vloer. </w:t>
      </w:r>
      <w:r w:rsidR="000B290D">
        <w:rPr>
          <w:rFonts w:cs="Arial"/>
        </w:rPr>
        <w:t>Alle elektronica wordt onzichtbaar weggewerkt in de zuil.</w:t>
      </w:r>
      <w:r w:rsidR="000B290D">
        <w:rPr>
          <w:rFonts w:cs="Arial"/>
        </w:rPr>
        <w:br/>
        <w:t xml:space="preserve">Bovenaan de zuil is een LED-ring geïntegreerd. Het betreft een </w:t>
      </w:r>
      <w:proofErr w:type="spellStart"/>
      <w:r w:rsidR="000B290D">
        <w:rPr>
          <w:rFonts w:cs="Arial"/>
        </w:rPr>
        <w:t>multi</w:t>
      </w:r>
      <w:proofErr w:type="spellEnd"/>
      <w:r w:rsidR="000B290D">
        <w:rPr>
          <w:rFonts w:cs="Arial"/>
        </w:rPr>
        <w:t xml:space="preserve">-color LED-ring waarbij de kleur de status van de deur duidelijk aangeeft. </w:t>
      </w:r>
      <w:r>
        <w:rPr>
          <w:rFonts w:cs="Arial"/>
        </w:rPr>
        <w:t xml:space="preserve"> </w:t>
      </w:r>
    </w:p>
    <w:p w14:paraId="0DC63899" w14:textId="77777777" w:rsidR="002715FD" w:rsidRDefault="002715FD" w:rsidP="000B290D">
      <w:pPr>
        <w:tabs>
          <w:tab w:val="left" w:pos="-487"/>
          <w:tab w:val="left" w:pos="2127"/>
        </w:tabs>
        <w:suppressAutoHyphens/>
        <w:spacing w:line="220" w:lineRule="exact"/>
        <w:jc w:val="left"/>
        <w:rPr>
          <w:rFonts w:cs="Arial"/>
        </w:rPr>
      </w:pPr>
    </w:p>
    <w:p w14:paraId="25C7662F" w14:textId="77777777" w:rsidR="002715FD" w:rsidRDefault="002715FD" w:rsidP="002715FD">
      <w:pPr>
        <w:tabs>
          <w:tab w:val="left" w:pos="-487"/>
          <w:tab w:val="left" w:pos="2127"/>
        </w:tabs>
        <w:suppressAutoHyphens/>
        <w:spacing w:line="220" w:lineRule="exact"/>
        <w:jc w:val="left"/>
        <w:rPr>
          <w:rFonts w:cs="Arial"/>
        </w:rPr>
      </w:pPr>
      <w:r>
        <w:rPr>
          <w:rFonts w:cs="Arial"/>
          <w:lang w:val="nl-BE"/>
        </w:rPr>
        <w:t xml:space="preserve">Het toestel en bijhorende software dient binnen de Europese unie geproduceerd te worden, bij voorkeur zelfs binnen de Benelux. Dit om een gunstig </w:t>
      </w:r>
      <w:proofErr w:type="spellStart"/>
      <w:r>
        <w:rPr>
          <w:rFonts w:cs="Arial"/>
          <w:lang w:val="nl-BE"/>
        </w:rPr>
        <w:t>Breeam</w:t>
      </w:r>
      <w:proofErr w:type="spellEnd"/>
      <w:r>
        <w:rPr>
          <w:rFonts w:cs="Arial"/>
          <w:lang w:val="nl-BE"/>
        </w:rPr>
        <w:t xml:space="preserve"> te bekomen.</w:t>
      </w:r>
      <w:r>
        <w:rPr>
          <w:rFonts w:cs="Arial"/>
          <w:lang w:val="nl-BE"/>
        </w:rPr>
        <w:br/>
      </w:r>
      <w:r>
        <w:rPr>
          <w:rFonts w:cs="Arial"/>
          <w:lang w:val="nl-BE"/>
        </w:rPr>
        <w:br/>
        <w:t>De installatie van de aangeboden toestellen gebeurt door eigen personeel, vakkundig opgeleid personeel van de leverancier zelf.</w:t>
      </w:r>
    </w:p>
    <w:p w14:paraId="3313ECC6" w14:textId="77777777" w:rsidR="002715FD" w:rsidRDefault="002715FD" w:rsidP="000B290D">
      <w:pPr>
        <w:tabs>
          <w:tab w:val="left" w:pos="-487"/>
          <w:tab w:val="left" w:pos="2127"/>
        </w:tabs>
        <w:suppressAutoHyphens/>
        <w:spacing w:line="220" w:lineRule="exact"/>
        <w:jc w:val="left"/>
        <w:rPr>
          <w:rFonts w:cs="Arial"/>
        </w:rPr>
      </w:pPr>
    </w:p>
    <w:p w14:paraId="7443DCAF" w14:textId="77777777" w:rsidR="002C6935" w:rsidRDefault="002C6935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251E6402" w14:textId="00FCF4C0" w:rsidR="00660176" w:rsidRPr="0050161B" w:rsidRDefault="00660176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</w:rPr>
      </w:pPr>
      <w:r w:rsidRPr="0050161B">
        <w:rPr>
          <w:rFonts w:cs="Arial"/>
          <w:b/>
          <w:bCs/>
          <w:color w:val="FF0000"/>
        </w:rPr>
        <w:t>Ingeval 1 glazen poortje:</w:t>
      </w:r>
    </w:p>
    <w:p w14:paraId="71C1C8B4" w14:textId="77777777" w:rsidR="00372F1C" w:rsidRPr="006216CB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6216CB">
        <w:rPr>
          <w:rFonts w:cs="Arial"/>
          <w:b/>
          <w:bCs/>
        </w:rPr>
        <w:t xml:space="preserve">Afmetingen: </w:t>
      </w:r>
    </w:p>
    <w:p w14:paraId="71C1C8B5" w14:textId="4D423106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>Standard hoogte deurvleugel 940</w:t>
      </w:r>
      <w:r w:rsidR="0052787C">
        <w:rPr>
          <w:rFonts w:cs="Arial"/>
        </w:rPr>
        <w:t xml:space="preserve"> </w:t>
      </w:r>
      <w:r w:rsidR="0052787C" w:rsidRPr="0052787C">
        <w:rPr>
          <w:rFonts w:cs="Arial"/>
          <w:color w:val="FF0000"/>
        </w:rPr>
        <w:t xml:space="preserve">(of) </w:t>
      </w:r>
      <w:r w:rsidRPr="00372F1C">
        <w:rPr>
          <w:rFonts w:cs="Arial"/>
        </w:rPr>
        <w:t>980 mm</w:t>
      </w:r>
      <w:r w:rsidR="00210ADE">
        <w:rPr>
          <w:rFonts w:cs="Arial"/>
        </w:rPr>
        <w:t xml:space="preserve"> (vanaf afgewerkte vloer)</w:t>
      </w:r>
    </w:p>
    <w:p w14:paraId="71C1C8B6" w14:textId="7FAD364B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Aandrijfkolom </w:t>
      </w:r>
      <w:r w:rsidR="00F461AB">
        <w:rPr>
          <w:rFonts w:cs="Arial"/>
        </w:rPr>
        <w:t>Ø</w:t>
      </w:r>
      <w:r w:rsidRPr="00372F1C">
        <w:rPr>
          <w:rFonts w:cs="Arial"/>
        </w:rPr>
        <w:t>90 mm en de totale hoogte is 1035 mm</w:t>
      </w:r>
      <w:r w:rsidR="00F461AB">
        <w:rPr>
          <w:rFonts w:cs="Arial"/>
        </w:rPr>
        <w:t xml:space="preserve"> van de zuil</w:t>
      </w:r>
      <w:r w:rsidRPr="00372F1C">
        <w:rPr>
          <w:rFonts w:cs="Arial"/>
        </w:rPr>
        <w:t>.</w:t>
      </w:r>
    </w:p>
    <w:p w14:paraId="71C1C8B7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B8" w14:textId="77777777" w:rsidR="00372F1C" w:rsidRPr="006216CB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6216CB">
        <w:rPr>
          <w:rFonts w:cs="Arial"/>
          <w:b/>
          <w:bCs/>
        </w:rPr>
        <w:t>Deurvleugel:</w:t>
      </w:r>
    </w:p>
    <w:p w14:paraId="71C1C8B9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Opgebouwd uit 10 mm blank gehard glas. </w:t>
      </w:r>
    </w:p>
    <w:p w14:paraId="71C1C8BA" w14:textId="77777777" w:rsid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De deur is standaard 845 mm breed en heeft een vrije doorgang van ongeveer 915 mm.</w:t>
      </w:r>
    </w:p>
    <w:p w14:paraId="71C1C8BB" w14:textId="77777777" w:rsidR="00985206" w:rsidRDefault="00985206" w:rsidP="00985206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955C3F">
        <w:rPr>
          <w:rFonts w:cs="Arial"/>
        </w:rPr>
        <w:t>Onderzijde op 200 mm vanaf de afgewerkte vloer.</w:t>
      </w:r>
    </w:p>
    <w:p w14:paraId="71C1C8BC" w14:textId="77777777" w:rsidR="00372F1C" w:rsidRDefault="00372F1C" w:rsidP="00985206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</w:p>
    <w:p w14:paraId="3101EC98" w14:textId="6CCF15DF" w:rsidR="00660176" w:rsidRPr="0050161B" w:rsidRDefault="00660176" w:rsidP="00985206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</w:rPr>
      </w:pPr>
      <w:r w:rsidRPr="0050161B">
        <w:rPr>
          <w:rFonts w:cs="Arial"/>
          <w:b/>
          <w:bCs/>
          <w:color w:val="FF0000"/>
        </w:rPr>
        <w:lastRenderedPageBreak/>
        <w:t>Ingeval 2 glazen poortjes</w:t>
      </w:r>
      <w:r w:rsidR="00A34897" w:rsidRPr="0050161B">
        <w:rPr>
          <w:rFonts w:cs="Arial"/>
          <w:b/>
          <w:bCs/>
          <w:color w:val="FF0000"/>
        </w:rPr>
        <w:t xml:space="preserve"> – lage uitvoering</w:t>
      </w:r>
      <w:r w:rsidRPr="0050161B">
        <w:rPr>
          <w:rFonts w:cs="Arial"/>
          <w:b/>
          <w:bCs/>
          <w:color w:val="FF0000"/>
        </w:rPr>
        <w:t>:</w:t>
      </w:r>
    </w:p>
    <w:p w14:paraId="213A5018" w14:textId="6C2EE88C" w:rsidR="00660176" w:rsidRPr="006216CB" w:rsidRDefault="00660176" w:rsidP="00985206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6216CB">
        <w:rPr>
          <w:rFonts w:cs="Arial"/>
          <w:b/>
          <w:bCs/>
        </w:rPr>
        <w:t>Afmetingen:</w:t>
      </w:r>
    </w:p>
    <w:p w14:paraId="79EF6339" w14:textId="1D88A917" w:rsidR="00210ADE" w:rsidRPr="00372F1C" w:rsidRDefault="00210ADE" w:rsidP="00210ADE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Standard hoogte deurvleugel </w:t>
      </w:r>
      <w:r w:rsidRPr="00F35F81">
        <w:rPr>
          <w:rFonts w:cs="Arial"/>
          <w:color w:val="FF0000"/>
        </w:rPr>
        <w:t xml:space="preserve">940 of 980 </w:t>
      </w:r>
      <w:r w:rsidRPr="00372F1C">
        <w:rPr>
          <w:rFonts w:cs="Arial"/>
        </w:rPr>
        <w:t>mm</w:t>
      </w:r>
      <w:r>
        <w:rPr>
          <w:rFonts w:cs="Arial"/>
        </w:rPr>
        <w:t xml:space="preserve"> (vanaf afgewerkte vloer)</w:t>
      </w:r>
    </w:p>
    <w:p w14:paraId="1052C340" w14:textId="3DE23522" w:rsidR="00210ADE" w:rsidRDefault="00210ADE" w:rsidP="00985206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  <w:r>
        <w:rPr>
          <w:rFonts w:cs="Arial"/>
        </w:rPr>
        <w:t>2x een a</w:t>
      </w:r>
      <w:r w:rsidRPr="00372F1C">
        <w:rPr>
          <w:rFonts w:cs="Arial"/>
        </w:rPr>
        <w:t xml:space="preserve">andrijfkolom </w:t>
      </w:r>
      <w:r w:rsidR="00F461AB">
        <w:rPr>
          <w:rFonts w:cs="Arial"/>
        </w:rPr>
        <w:t>Ø</w:t>
      </w:r>
      <w:r w:rsidRPr="00372F1C">
        <w:rPr>
          <w:rFonts w:cs="Arial"/>
        </w:rPr>
        <w:t>90 mm en de totale hoogte is 1035 mm</w:t>
      </w:r>
      <w:r w:rsidR="00782995">
        <w:rPr>
          <w:rFonts w:cs="Arial"/>
        </w:rPr>
        <w:t xml:space="preserve"> per zuil</w:t>
      </w:r>
      <w:r w:rsidRPr="00372F1C">
        <w:rPr>
          <w:rFonts w:cs="Arial"/>
        </w:rPr>
        <w:t>.</w:t>
      </w:r>
    </w:p>
    <w:p w14:paraId="5848EA0B" w14:textId="77777777" w:rsidR="00A34897" w:rsidRDefault="00A34897" w:rsidP="00985206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</w:p>
    <w:p w14:paraId="0A084C4E" w14:textId="77777777" w:rsidR="00A34897" w:rsidRPr="0050161B" w:rsidRDefault="00A34897" w:rsidP="00A34897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50161B">
        <w:rPr>
          <w:rFonts w:cs="Arial"/>
          <w:b/>
          <w:bCs/>
        </w:rPr>
        <w:t>Deurvleugel:</w:t>
      </w:r>
    </w:p>
    <w:p w14:paraId="7B640205" w14:textId="77777777" w:rsidR="00A34897" w:rsidRPr="00372F1C" w:rsidRDefault="00A34897" w:rsidP="00A34897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Opgebouwd uit 10 mm blank gehard glas. </w:t>
      </w:r>
    </w:p>
    <w:p w14:paraId="46AE6C6B" w14:textId="17AFFC6D" w:rsidR="00A34897" w:rsidRDefault="00A34897" w:rsidP="004E3BC3">
      <w:pPr>
        <w:tabs>
          <w:tab w:val="left" w:pos="-487"/>
          <w:tab w:val="left" w:pos="1276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De deur is standaard </w:t>
      </w:r>
      <w:r w:rsidR="004E3BC3">
        <w:rPr>
          <w:rFonts w:cs="Arial"/>
        </w:rPr>
        <w:t>2x 915</w:t>
      </w:r>
      <w:r w:rsidRPr="00372F1C">
        <w:rPr>
          <w:rFonts w:cs="Arial"/>
        </w:rPr>
        <w:t xml:space="preserve"> mm breed en </w:t>
      </w:r>
      <w:r w:rsidR="004E3BC3">
        <w:rPr>
          <w:rFonts w:cs="Arial"/>
        </w:rPr>
        <w:t>een spatie tussen beide panelen van ongeveer 62mm. Deze combinatie he</w:t>
      </w:r>
      <w:r w:rsidRPr="00372F1C">
        <w:rPr>
          <w:rFonts w:cs="Arial"/>
        </w:rPr>
        <w:t xml:space="preserve">eft een vrije doorgang van ongeveer </w:t>
      </w:r>
      <w:r w:rsidR="004E3BC3">
        <w:rPr>
          <w:rFonts w:cs="Arial"/>
        </w:rPr>
        <w:t>1750</w:t>
      </w:r>
      <w:r w:rsidRPr="00372F1C">
        <w:rPr>
          <w:rFonts w:cs="Arial"/>
        </w:rPr>
        <w:t xml:space="preserve"> mm.</w:t>
      </w:r>
    </w:p>
    <w:p w14:paraId="2C822B00" w14:textId="77777777" w:rsidR="00A34897" w:rsidRDefault="00A34897" w:rsidP="00A34897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955C3F">
        <w:rPr>
          <w:rFonts w:cs="Arial"/>
        </w:rPr>
        <w:t>Onderzijde op 200 mm vanaf de afgewerkte vloer.</w:t>
      </w:r>
    </w:p>
    <w:p w14:paraId="1DE99DC3" w14:textId="77777777" w:rsidR="00CF35B0" w:rsidRDefault="00CF35B0" w:rsidP="00A34897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</w:p>
    <w:p w14:paraId="161DB872" w14:textId="1A1D6B38" w:rsidR="00CF35B0" w:rsidRPr="005A7E31" w:rsidRDefault="00CF35B0" w:rsidP="00CF35B0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</w:rPr>
      </w:pPr>
      <w:r w:rsidRPr="005A7E31">
        <w:rPr>
          <w:rFonts w:cs="Arial"/>
          <w:b/>
          <w:bCs/>
          <w:color w:val="FF0000"/>
        </w:rPr>
        <w:t>Ingeval 2 glazen poortjes – hoge uitvoering:</w:t>
      </w:r>
    </w:p>
    <w:p w14:paraId="0D39A610" w14:textId="77777777" w:rsidR="00CF35B0" w:rsidRPr="00F35F81" w:rsidRDefault="00CF35B0" w:rsidP="00CF35B0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F35F81">
        <w:rPr>
          <w:rFonts w:cs="Arial"/>
          <w:b/>
          <w:bCs/>
        </w:rPr>
        <w:t>Afmetingen:</w:t>
      </w:r>
    </w:p>
    <w:p w14:paraId="77A47393" w14:textId="000107FC" w:rsidR="00CF35B0" w:rsidRPr="00372F1C" w:rsidRDefault="00CF35B0" w:rsidP="00CF35B0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Standard hoogte deurvleugel </w:t>
      </w:r>
      <w:r w:rsidRPr="005A7E31">
        <w:rPr>
          <w:rFonts w:cs="Arial"/>
          <w:color w:val="FF0000"/>
        </w:rPr>
        <w:t xml:space="preserve">1200, 1400, 1600 of 1800 </w:t>
      </w:r>
      <w:r w:rsidRPr="00372F1C">
        <w:rPr>
          <w:rFonts w:cs="Arial"/>
        </w:rPr>
        <w:t>mm</w:t>
      </w:r>
      <w:r>
        <w:rPr>
          <w:rFonts w:cs="Arial"/>
        </w:rPr>
        <w:t xml:space="preserve"> (vanaf afgewerkte vloer)</w:t>
      </w:r>
    </w:p>
    <w:p w14:paraId="7AF2BE58" w14:textId="2F53FBB1" w:rsidR="00CF35B0" w:rsidRDefault="00CF35B0" w:rsidP="00CF35B0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  <w:r>
        <w:rPr>
          <w:rFonts w:cs="Arial"/>
        </w:rPr>
        <w:t>2x een a</w:t>
      </w:r>
      <w:r w:rsidRPr="00372F1C">
        <w:rPr>
          <w:rFonts w:cs="Arial"/>
        </w:rPr>
        <w:t xml:space="preserve">andrijfkolom </w:t>
      </w:r>
      <w:r w:rsidR="00F461AB">
        <w:rPr>
          <w:rFonts w:cs="Arial"/>
        </w:rPr>
        <w:t>Ø</w:t>
      </w:r>
      <w:r w:rsidRPr="00372F1C">
        <w:rPr>
          <w:rFonts w:cs="Arial"/>
        </w:rPr>
        <w:t>90 mm en de totale hoogte is 1035 mm</w:t>
      </w:r>
      <w:r w:rsidR="00782995">
        <w:rPr>
          <w:rFonts w:cs="Arial"/>
        </w:rPr>
        <w:t xml:space="preserve"> per zuil</w:t>
      </w:r>
      <w:r w:rsidRPr="00372F1C">
        <w:rPr>
          <w:rFonts w:cs="Arial"/>
        </w:rPr>
        <w:t>.</w:t>
      </w:r>
    </w:p>
    <w:p w14:paraId="4D7D1E32" w14:textId="77777777" w:rsidR="00CF35B0" w:rsidRDefault="00CF35B0" w:rsidP="00CF35B0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</w:p>
    <w:p w14:paraId="53FC311D" w14:textId="77777777" w:rsidR="00CF35B0" w:rsidRPr="00F35F81" w:rsidRDefault="00CF35B0" w:rsidP="00CF35B0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F35F81">
        <w:rPr>
          <w:rFonts w:cs="Arial"/>
          <w:b/>
          <w:bCs/>
        </w:rPr>
        <w:t>Deurvleugel:</w:t>
      </w:r>
    </w:p>
    <w:p w14:paraId="0CF51448" w14:textId="77777777" w:rsidR="00CF35B0" w:rsidRPr="00372F1C" w:rsidRDefault="00CF35B0" w:rsidP="00CF35B0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Opgebouwd uit 10 mm blank gehard glas. </w:t>
      </w:r>
    </w:p>
    <w:p w14:paraId="3117D377" w14:textId="36D6B97C" w:rsidR="00CF35B0" w:rsidRDefault="00CF35B0" w:rsidP="00CF35B0">
      <w:pPr>
        <w:tabs>
          <w:tab w:val="left" w:pos="-487"/>
          <w:tab w:val="left" w:pos="1276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De deur is standaard </w:t>
      </w:r>
      <w:r>
        <w:rPr>
          <w:rFonts w:cs="Arial"/>
        </w:rPr>
        <w:t xml:space="preserve">2x </w:t>
      </w:r>
      <w:r w:rsidR="001B7F35" w:rsidRPr="00F35F81">
        <w:rPr>
          <w:rFonts w:cs="Arial"/>
          <w:color w:val="FF0000"/>
        </w:rPr>
        <w:t>426</w:t>
      </w:r>
      <w:r w:rsidRPr="00F35F81">
        <w:rPr>
          <w:rFonts w:cs="Arial"/>
          <w:color w:val="FF0000"/>
        </w:rPr>
        <w:t xml:space="preserve"> </w:t>
      </w:r>
      <w:r w:rsidR="00782995" w:rsidRPr="00F35F81">
        <w:rPr>
          <w:rFonts w:cs="Arial"/>
          <w:color w:val="FF0000"/>
        </w:rPr>
        <w:t xml:space="preserve">of </w:t>
      </w:r>
      <w:r w:rsidR="001B7F35" w:rsidRPr="00F35F81">
        <w:rPr>
          <w:rFonts w:cs="Arial"/>
          <w:color w:val="FF0000"/>
        </w:rPr>
        <w:t>669</w:t>
      </w:r>
      <w:r w:rsidR="00B45380">
        <w:rPr>
          <w:rFonts w:cs="Arial"/>
        </w:rPr>
        <w:t xml:space="preserve"> mm </w:t>
      </w:r>
      <w:r w:rsidRPr="00372F1C">
        <w:rPr>
          <w:rFonts w:cs="Arial"/>
        </w:rPr>
        <w:t xml:space="preserve">breed en </w:t>
      </w:r>
      <w:r>
        <w:rPr>
          <w:rFonts w:cs="Arial"/>
        </w:rPr>
        <w:t>een spatie tussen beide panelen van ongeveer 62mm. Deze combinatie he</w:t>
      </w:r>
      <w:r w:rsidRPr="00372F1C">
        <w:rPr>
          <w:rFonts w:cs="Arial"/>
        </w:rPr>
        <w:t>eft een vrije doorgang van ongeveer</w:t>
      </w:r>
      <w:r w:rsidRPr="00F35F81">
        <w:rPr>
          <w:rFonts w:cs="Arial"/>
          <w:color w:val="FF0000"/>
        </w:rPr>
        <w:t xml:space="preserve"> </w:t>
      </w:r>
      <w:r w:rsidR="001B7F35" w:rsidRPr="00F35F81">
        <w:rPr>
          <w:rFonts w:cs="Arial"/>
          <w:color w:val="FF0000"/>
        </w:rPr>
        <w:t>915 of 1400</w:t>
      </w:r>
      <w:r w:rsidR="00F35F81">
        <w:rPr>
          <w:rFonts w:cs="Arial"/>
        </w:rPr>
        <w:t xml:space="preserve"> </w:t>
      </w:r>
      <w:r w:rsidR="001B7F35">
        <w:rPr>
          <w:rFonts w:cs="Arial"/>
        </w:rPr>
        <w:t>mm</w:t>
      </w:r>
      <w:r w:rsidRPr="00372F1C">
        <w:rPr>
          <w:rFonts w:cs="Arial"/>
        </w:rPr>
        <w:t>.</w:t>
      </w:r>
    </w:p>
    <w:p w14:paraId="7A1856BE" w14:textId="77777777" w:rsidR="00CF35B0" w:rsidRDefault="00CF35B0" w:rsidP="00CF35B0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955C3F">
        <w:rPr>
          <w:rFonts w:cs="Arial"/>
        </w:rPr>
        <w:t>Onderzijde op 200 mm vanaf de afgewerkte vloer.</w:t>
      </w:r>
    </w:p>
    <w:p w14:paraId="4E966939" w14:textId="77777777" w:rsidR="00CF35B0" w:rsidRDefault="00CF35B0" w:rsidP="00A34897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</w:p>
    <w:p w14:paraId="71C1C8BD" w14:textId="77777777" w:rsidR="00372F1C" w:rsidRPr="00F35F81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  <w:b/>
          <w:bCs/>
        </w:rPr>
      </w:pPr>
      <w:r w:rsidRPr="00F35F81">
        <w:rPr>
          <w:rFonts w:cs="Arial"/>
          <w:b/>
          <w:bCs/>
        </w:rPr>
        <w:t>Frame:</w:t>
      </w:r>
    </w:p>
    <w:p w14:paraId="71C1C8BE" w14:textId="77777777" w:rsidR="00372F1C" w:rsidRPr="00372F1C" w:rsidRDefault="00372F1C" w:rsidP="00372F1C">
      <w:pPr>
        <w:rPr>
          <w:rFonts w:cs="Arial"/>
        </w:rPr>
      </w:pPr>
      <w:r w:rsidRPr="00372F1C">
        <w:rPr>
          <w:rFonts w:cs="Arial"/>
        </w:rPr>
        <w:t>De behuizing is bekleed</w:t>
      </w:r>
      <w:r w:rsidR="00B14205">
        <w:rPr>
          <w:rFonts w:cs="Arial"/>
        </w:rPr>
        <w:t xml:space="preserve"> </w:t>
      </w:r>
      <w:r w:rsidRPr="00372F1C">
        <w:rPr>
          <w:rFonts w:cs="Arial"/>
        </w:rPr>
        <w:t xml:space="preserve">met een RVS buisprofiel, korrel 240S (AISI 304). </w:t>
      </w:r>
    </w:p>
    <w:p w14:paraId="71C1C8BF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Door zijn speciale constructie kan het frame direct op de afgewerkte vloer, door middel van </w:t>
      </w:r>
    </w:p>
    <w:p w14:paraId="71C1C8C0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chemische ankers, gemonteerd worden. Dus zonder schetsplaten met dopmoeren of losse</w:t>
      </w:r>
    </w:p>
    <w:p w14:paraId="71C1C8C1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rozetplaten in het zicht.</w:t>
      </w:r>
    </w:p>
    <w:p w14:paraId="71C1C8C2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>De gehele constructie is verder zelfdragend en kan direct op de vlakke en solide vloer geplaatst worden zonder extra aanpassingen.</w:t>
      </w:r>
    </w:p>
    <w:p w14:paraId="71C1C8C3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C4" w14:textId="77777777" w:rsidR="00372F1C" w:rsidRPr="00F35F81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</w:rPr>
      </w:pPr>
      <w:r w:rsidRPr="00F35F81">
        <w:rPr>
          <w:rFonts w:cs="Arial"/>
          <w:b/>
          <w:bCs/>
        </w:rPr>
        <w:t>Aandrijving en besturing:</w:t>
      </w:r>
    </w:p>
    <w:p w14:paraId="71C1C8C5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 xml:space="preserve">In de centrale kolom geïntegreerde full automatische aandrijving met microprocessor gestuurde elektronica, voorzien van een toerentalbegrenzer, instelbare toerental en draaimoment waardoor de deur met de hand kan worden tegengehouden. </w:t>
      </w:r>
    </w:p>
    <w:p w14:paraId="71C1C8C6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>Benodigde Voeding: 240 V 50 Hz + PE en 16 A traag: ander Lot/Derden.</w:t>
      </w:r>
    </w:p>
    <w:p w14:paraId="71C1C8C7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C8" w14:textId="77777777" w:rsidR="00372F1C" w:rsidRPr="00F35F81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  <w:b/>
          <w:bCs/>
        </w:rPr>
      </w:pPr>
      <w:r w:rsidRPr="00F35F81">
        <w:rPr>
          <w:rFonts w:cs="Arial"/>
          <w:b/>
          <w:bCs/>
        </w:rPr>
        <w:t>Vergrendeling toegangshekje:</w:t>
      </w:r>
    </w:p>
    <w:p w14:paraId="71C1C8C9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De elektromechanische “</w:t>
      </w:r>
      <w:proofErr w:type="spellStart"/>
      <w:r w:rsidRPr="00372F1C">
        <w:rPr>
          <w:rFonts w:cs="Arial"/>
        </w:rPr>
        <w:t>fail</w:t>
      </w:r>
      <w:proofErr w:type="spellEnd"/>
      <w:r w:rsidRPr="00372F1C">
        <w:rPr>
          <w:rFonts w:cs="Arial"/>
        </w:rPr>
        <w:t xml:space="preserve">-safe” vergrendelunit wordt direct op de centrale as van de deur </w:t>
      </w:r>
    </w:p>
    <w:p w14:paraId="71C1C8CA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gemonteerd. Deze beveiligings-vergrendeling is dusdanig geconstrueerd dat de deur in elke </w:t>
      </w:r>
    </w:p>
    <w:p w14:paraId="71C1C8CB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gewenste stand op elk moment geblokkeerd kan worden. </w:t>
      </w:r>
      <w:r w:rsidRPr="00372F1C">
        <w:rPr>
          <w:rFonts w:cs="Arial"/>
        </w:rPr>
        <w:tab/>
        <w:t xml:space="preserve"> </w:t>
      </w:r>
    </w:p>
    <w:p w14:paraId="71C1C8CC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Bij spanningswegval is het deurvleugel handmatig in twee richtingen te draaien.</w:t>
      </w:r>
    </w:p>
    <w:p w14:paraId="71C1C8CD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</w:p>
    <w:p w14:paraId="71C1C8CE" w14:textId="77777777" w:rsidR="00372F1C" w:rsidRPr="00F35F81" w:rsidRDefault="00372F1C" w:rsidP="00372F1C">
      <w:pPr>
        <w:tabs>
          <w:tab w:val="left" w:pos="1843"/>
        </w:tabs>
        <w:suppressAutoHyphens/>
        <w:spacing w:line="220" w:lineRule="exact"/>
        <w:ind w:left="1843" w:hanging="1843"/>
        <w:rPr>
          <w:rFonts w:cs="Arial"/>
          <w:b/>
        </w:rPr>
      </w:pPr>
      <w:r w:rsidRPr="00F35F81">
        <w:rPr>
          <w:rFonts w:cs="Arial"/>
          <w:b/>
        </w:rPr>
        <w:t>Signalisatie:</w:t>
      </w:r>
      <w:r w:rsidRPr="00F35F81">
        <w:rPr>
          <w:rFonts w:cs="Arial"/>
          <w:b/>
        </w:rPr>
        <w:tab/>
      </w:r>
    </w:p>
    <w:p w14:paraId="71C1C8CF" w14:textId="77777777" w:rsidR="00372F1C" w:rsidRPr="00372F1C" w:rsidRDefault="003A3817" w:rsidP="00372F1C">
      <w:pPr>
        <w:tabs>
          <w:tab w:val="left" w:pos="1843"/>
        </w:tabs>
        <w:suppressAutoHyphens/>
        <w:spacing w:line="220" w:lineRule="exact"/>
        <w:ind w:left="1843" w:hanging="1843"/>
        <w:rPr>
          <w:rFonts w:cs="Arial"/>
          <w:bCs/>
          <w:lang w:val="nl-BE"/>
        </w:rPr>
      </w:pPr>
      <w:r>
        <w:rPr>
          <w:rFonts w:cs="Arial"/>
          <w:bCs/>
          <w:lang w:val="nl-BE"/>
        </w:rPr>
        <w:t>Het toegangshek</w:t>
      </w:r>
      <w:r w:rsidR="00372F1C" w:rsidRPr="00372F1C">
        <w:rPr>
          <w:rFonts w:cs="Arial"/>
          <w:bCs/>
          <w:lang w:val="nl-BE"/>
        </w:rPr>
        <w:t xml:space="preserve"> is voorzien van een geïntegreerde pulserende verlichtingsstrip welke de gebruiker </w:t>
      </w:r>
    </w:p>
    <w:p w14:paraId="71C1C8D0" w14:textId="77777777" w:rsidR="00A779E6" w:rsidRDefault="00372F1C" w:rsidP="00372F1C">
      <w:pPr>
        <w:tabs>
          <w:tab w:val="left" w:pos="1843"/>
        </w:tabs>
        <w:suppressAutoHyphens/>
        <w:spacing w:line="220" w:lineRule="exact"/>
        <w:ind w:left="1843" w:hanging="1843"/>
        <w:rPr>
          <w:rFonts w:cs="Arial"/>
          <w:bCs/>
          <w:lang w:val="nl-BE"/>
        </w:rPr>
      </w:pPr>
      <w:r w:rsidRPr="00372F1C">
        <w:rPr>
          <w:rFonts w:cs="Arial"/>
          <w:bCs/>
          <w:lang w:val="nl-BE"/>
        </w:rPr>
        <w:t>informeert over de status van de barrière (</w:t>
      </w:r>
      <w:r w:rsidR="00FF79F3" w:rsidRPr="00372F1C">
        <w:rPr>
          <w:rFonts w:cs="Arial"/>
          <w:bCs/>
          <w:lang w:val="nl-BE"/>
        </w:rPr>
        <w:t>stand-by</w:t>
      </w:r>
      <w:r w:rsidRPr="00372F1C">
        <w:rPr>
          <w:rFonts w:cs="Arial"/>
          <w:bCs/>
          <w:lang w:val="nl-BE"/>
        </w:rPr>
        <w:t xml:space="preserve">, opening, </w:t>
      </w:r>
      <w:proofErr w:type="spellStart"/>
      <w:r w:rsidRPr="00372F1C">
        <w:rPr>
          <w:rFonts w:cs="Arial"/>
          <w:bCs/>
          <w:lang w:val="nl-BE"/>
        </w:rPr>
        <w:t>closing</w:t>
      </w:r>
      <w:proofErr w:type="spellEnd"/>
      <w:r w:rsidRPr="00372F1C">
        <w:rPr>
          <w:rFonts w:cs="Arial"/>
          <w:bCs/>
          <w:lang w:val="nl-BE"/>
        </w:rPr>
        <w:t xml:space="preserve"> &amp; alarm) en zo een intuïtief </w:t>
      </w:r>
    </w:p>
    <w:p w14:paraId="71C1C8D1" w14:textId="77777777" w:rsidR="00372F1C" w:rsidRPr="00372F1C" w:rsidRDefault="00372F1C" w:rsidP="00A779E6">
      <w:pPr>
        <w:tabs>
          <w:tab w:val="left" w:pos="1843"/>
        </w:tabs>
        <w:suppressAutoHyphens/>
        <w:spacing w:line="220" w:lineRule="exact"/>
        <w:ind w:left="1843" w:hanging="1843"/>
        <w:rPr>
          <w:rFonts w:cs="Arial"/>
          <w:bCs/>
          <w:lang w:val="nl-BE"/>
        </w:rPr>
      </w:pPr>
      <w:r w:rsidRPr="00372F1C">
        <w:rPr>
          <w:rFonts w:cs="Arial"/>
          <w:bCs/>
          <w:lang w:val="nl-BE"/>
        </w:rPr>
        <w:t>gebruik</w:t>
      </w:r>
      <w:r w:rsidR="00A779E6">
        <w:rPr>
          <w:rFonts w:cs="Arial"/>
          <w:bCs/>
          <w:lang w:val="nl-BE"/>
        </w:rPr>
        <w:t xml:space="preserve"> </w:t>
      </w:r>
      <w:r w:rsidRPr="00372F1C">
        <w:rPr>
          <w:rFonts w:cs="Arial"/>
          <w:bCs/>
          <w:lang w:val="nl-BE"/>
        </w:rPr>
        <w:t>toelaat.</w:t>
      </w:r>
    </w:p>
    <w:p w14:paraId="71C1C8D2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D3" w14:textId="77777777" w:rsidR="00372F1C" w:rsidRPr="00F35F81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  <w:b/>
          <w:bCs/>
        </w:rPr>
      </w:pPr>
      <w:r w:rsidRPr="00F35F81">
        <w:rPr>
          <w:rFonts w:cs="Arial"/>
          <w:b/>
          <w:bCs/>
        </w:rPr>
        <w:t>Bediening:</w:t>
      </w:r>
    </w:p>
    <w:p w14:paraId="71C1C8D4" w14:textId="22202F8F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  <w:color w:val="FF0000"/>
        </w:rPr>
        <w:t>(Of)</w:t>
      </w:r>
      <w:r w:rsidR="008E6353">
        <w:rPr>
          <w:rFonts w:cs="Arial"/>
          <w:color w:val="FF0000"/>
        </w:rPr>
        <w:t xml:space="preserve"> </w:t>
      </w:r>
      <w:r w:rsidRPr="00372F1C">
        <w:rPr>
          <w:rFonts w:cs="Arial"/>
        </w:rPr>
        <w:t>Tweezijdig bedienbaar door middel van een door derden te leveren en te monteren</w:t>
      </w:r>
    </w:p>
    <w:p w14:paraId="71C1C8D5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 toegangscontrole-systeem.</w:t>
      </w:r>
    </w:p>
    <w:p w14:paraId="71C1C8D6" w14:textId="47CD3566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  <w:color w:val="FF0000"/>
        </w:rPr>
        <w:t>(Of)</w:t>
      </w:r>
      <w:r w:rsidR="008E6353">
        <w:rPr>
          <w:rFonts w:cs="Arial"/>
          <w:color w:val="FF0000"/>
        </w:rPr>
        <w:t xml:space="preserve"> </w:t>
      </w:r>
      <w:r w:rsidRPr="00372F1C">
        <w:rPr>
          <w:rFonts w:cs="Arial"/>
        </w:rPr>
        <w:t>Tweezijdig bedienbaar door middel van een door de draaihek leverancier te leveren en te</w:t>
      </w:r>
    </w:p>
    <w:p w14:paraId="71C1C8D7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 monteren bedieningspaneel. </w:t>
      </w:r>
    </w:p>
    <w:p w14:paraId="71C1C8D8" w14:textId="0D8D900A" w:rsidR="00372F1C" w:rsidRPr="00372F1C" w:rsidRDefault="008E6353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>
        <w:rPr>
          <w:rFonts w:cs="Arial"/>
          <w:color w:val="FF0000"/>
        </w:rPr>
        <w:t>(</w:t>
      </w:r>
      <w:r w:rsidR="00372F1C" w:rsidRPr="00372F1C">
        <w:rPr>
          <w:rFonts w:cs="Arial"/>
          <w:color w:val="FF0000"/>
        </w:rPr>
        <w:t>Of)</w:t>
      </w:r>
      <w:r>
        <w:rPr>
          <w:rFonts w:cs="Arial"/>
          <w:color w:val="FF0000"/>
        </w:rPr>
        <w:t xml:space="preserve"> </w:t>
      </w:r>
      <w:r w:rsidR="00372F1C" w:rsidRPr="00372F1C">
        <w:rPr>
          <w:rFonts w:cs="Arial"/>
        </w:rPr>
        <w:t xml:space="preserve">Tweezijdig bedienbaar door middel van door derden te leveren en te monteren drukknoppen. </w:t>
      </w:r>
    </w:p>
    <w:p w14:paraId="71C1C8D9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>Bekabeling tussen bediening en beveiligde draaihek: ander Lot/Derden</w:t>
      </w:r>
    </w:p>
    <w:p w14:paraId="71C1C8DA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rPr>
          <w:rFonts w:cs="Arial"/>
        </w:rPr>
      </w:pPr>
    </w:p>
    <w:p w14:paraId="71C1C8DB" w14:textId="77777777" w:rsidR="00372F1C" w:rsidRPr="00F35F81" w:rsidRDefault="00372F1C" w:rsidP="00372F1C">
      <w:pPr>
        <w:pStyle w:val="Heading2"/>
        <w:keepNext w:val="0"/>
        <w:tabs>
          <w:tab w:val="left" w:pos="1843"/>
        </w:tabs>
        <w:spacing w:line="220" w:lineRule="exact"/>
        <w:rPr>
          <w:rFonts w:cs="Arial"/>
          <w:b/>
          <w:bCs w:val="0"/>
          <w:sz w:val="20"/>
          <w:szCs w:val="20"/>
          <w:u w:val="none"/>
        </w:rPr>
      </w:pPr>
      <w:r w:rsidRPr="00F35F81">
        <w:rPr>
          <w:rFonts w:cs="Arial"/>
          <w:b/>
          <w:bCs w:val="0"/>
          <w:sz w:val="20"/>
          <w:szCs w:val="20"/>
          <w:u w:val="none"/>
        </w:rPr>
        <w:t xml:space="preserve">Werkingsprincipe: </w:t>
      </w:r>
    </w:p>
    <w:p w14:paraId="71C1C8DC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Het hekje is vergrendeld in gesloten positie. Na een autorisatie opent de deur automatisch 90</w:t>
      </w:r>
      <w:r w:rsidRPr="00372F1C">
        <w:rPr>
          <w:rFonts w:cs="Arial"/>
        </w:rPr>
        <w:sym w:font="Symbol" w:char="F0B0"/>
      </w:r>
      <w:r w:rsidRPr="00372F1C">
        <w:rPr>
          <w:rFonts w:cs="Arial"/>
        </w:rPr>
        <w:t xml:space="preserve"> in de </w:t>
      </w:r>
    </w:p>
    <w:p w14:paraId="71C1C8DD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gewenste richting. Na het verstrijken van de instelbare open-tijd zal de deur naar zijn rustpositie </w:t>
      </w:r>
    </w:p>
    <w:p w14:paraId="71C1C8DE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 xml:space="preserve">terugdraaien en grijpt de vergrendeling weer aan. </w:t>
      </w:r>
    </w:p>
    <w:p w14:paraId="71C1C8DF" w14:textId="77777777" w:rsid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lastRenderedPageBreak/>
        <w:t>De deur is tweerichting draaiend en kan in twee richtingen gepasseerd worden.</w:t>
      </w:r>
    </w:p>
    <w:p w14:paraId="1AC22106" w14:textId="77777777" w:rsidR="002C6EF3" w:rsidRDefault="002C6EF3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</w:p>
    <w:p w14:paraId="6C3E6708" w14:textId="2C5FE784" w:rsidR="002C6EF3" w:rsidRPr="002C6EF3" w:rsidRDefault="002C6EF3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  <w:b/>
          <w:bCs/>
        </w:rPr>
      </w:pPr>
      <w:r w:rsidRPr="002C6EF3">
        <w:rPr>
          <w:rFonts w:cs="Arial"/>
          <w:b/>
          <w:bCs/>
        </w:rPr>
        <w:t>Montage:</w:t>
      </w:r>
    </w:p>
    <w:p w14:paraId="48E33A86" w14:textId="72A61F20" w:rsidR="002C6EF3" w:rsidRPr="00372F1C" w:rsidRDefault="002A50B1" w:rsidP="007B6921">
      <w:pPr>
        <w:tabs>
          <w:tab w:val="left" w:pos="-487"/>
          <w:tab w:val="left" w:pos="0"/>
          <w:tab w:val="left" w:pos="2127"/>
        </w:tabs>
        <w:suppressAutoHyphens/>
        <w:spacing w:line="220" w:lineRule="exact"/>
        <w:jc w:val="left"/>
        <w:rPr>
          <w:rFonts w:cs="Arial"/>
        </w:rPr>
      </w:pPr>
      <w:r w:rsidRPr="00EE74AB">
        <w:rPr>
          <w:rFonts w:cs="Arial"/>
          <w:color w:val="FF0000"/>
        </w:rPr>
        <w:t xml:space="preserve">(Of) </w:t>
      </w:r>
      <w:r w:rsidR="007B6921">
        <w:rPr>
          <w:rFonts w:cs="Arial"/>
        </w:rPr>
        <w:t>Per zuil wordt een standaard set aan vloermontage-onderdelen meegeleverd. Deze zijn voldoende om de zuil vast te maken op een harde, vlakke ondergrond.</w:t>
      </w:r>
      <w:r w:rsidR="007B6921">
        <w:rPr>
          <w:rFonts w:cs="Arial"/>
        </w:rPr>
        <w:br/>
      </w:r>
      <w:r w:rsidR="007B6921" w:rsidRPr="00EE74AB">
        <w:rPr>
          <w:rFonts w:cs="Arial"/>
          <w:color w:val="FF0000"/>
        </w:rPr>
        <w:t xml:space="preserve">(Of) </w:t>
      </w:r>
      <w:r>
        <w:rPr>
          <w:rFonts w:cs="Arial"/>
        </w:rPr>
        <w:t xml:space="preserve">Per zuil wordt een ‘floor support’ unit voorzien. Deze kit voorziet alle nodige onderdelen om </w:t>
      </w:r>
      <w:r w:rsidR="00EE74AB">
        <w:rPr>
          <w:rFonts w:cs="Arial"/>
        </w:rPr>
        <w:t>de zuil fixeren op een systeemvloer.</w:t>
      </w:r>
    </w:p>
    <w:p w14:paraId="71C1C8E0" w14:textId="77777777" w:rsidR="00372F1C" w:rsidRPr="00372F1C" w:rsidRDefault="00372F1C" w:rsidP="00372F1C">
      <w:pPr>
        <w:pStyle w:val="Heading2"/>
        <w:keepNext w:val="0"/>
        <w:tabs>
          <w:tab w:val="left" w:pos="1843"/>
        </w:tabs>
        <w:spacing w:line="220" w:lineRule="exact"/>
        <w:ind w:left="1843" w:hanging="1843"/>
        <w:rPr>
          <w:rFonts w:cs="Arial"/>
          <w:b/>
          <w:color w:val="FF0000"/>
          <w:u w:val="none"/>
        </w:rPr>
      </w:pPr>
      <w:r w:rsidRPr="00372F1C">
        <w:rPr>
          <w:rFonts w:cs="Arial"/>
          <w:b/>
          <w:color w:val="FF0000"/>
          <w:u w:val="none"/>
        </w:rPr>
        <w:t xml:space="preserve"> </w:t>
      </w:r>
    </w:p>
    <w:p w14:paraId="71C1C8E1" w14:textId="77777777" w:rsidR="00372F1C" w:rsidRPr="00F35F81" w:rsidRDefault="00372F1C" w:rsidP="00372F1C">
      <w:pPr>
        <w:pStyle w:val="BodyTextIndent2"/>
        <w:tabs>
          <w:tab w:val="left" w:pos="1843"/>
        </w:tabs>
        <w:spacing w:after="0" w:line="220" w:lineRule="exact"/>
        <w:ind w:left="1843" w:hanging="1843"/>
        <w:rPr>
          <w:rFonts w:ascii="Arial" w:hAnsi="Arial" w:cs="Arial"/>
          <w:b/>
          <w:bCs/>
        </w:rPr>
      </w:pPr>
      <w:r w:rsidRPr="00F35F81">
        <w:rPr>
          <w:rFonts w:ascii="Arial" w:hAnsi="Arial" w:cs="Arial"/>
          <w:b/>
          <w:bCs/>
        </w:rPr>
        <w:t xml:space="preserve">Brandalarm: </w:t>
      </w:r>
    </w:p>
    <w:p w14:paraId="71C1C8E2" w14:textId="77777777" w:rsidR="00372F1C" w:rsidRPr="00372F1C" w:rsidRDefault="00372F1C" w:rsidP="00372F1C">
      <w:pPr>
        <w:pStyle w:val="BodyTextIndent2"/>
        <w:tabs>
          <w:tab w:val="left" w:pos="1843"/>
        </w:tabs>
        <w:spacing w:after="0" w:line="220" w:lineRule="exact"/>
        <w:ind w:left="1843" w:hanging="1843"/>
        <w:rPr>
          <w:rFonts w:ascii="Arial" w:hAnsi="Arial" w:cs="Arial"/>
        </w:rPr>
      </w:pPr>
      <w:r w:rsidRPr="00372F1C">
        <w:rPr>
          <w:rFonts w:ascii="Arial" w:hAnsi="Arial" w:cs="Arial"/>
        </w:rPr>
        <w:t>De microprocesso</w:t>
      </w:r>
      <w:r w:rsidR="00FF79F3">
        <w:rPr>
          <w:rFonts w:ascii="Arial" w:hAnsi="Arial" w:cs="Arial"/>
        </w:rPr>
        <w:t>r van de draaihek is voorbereid</w:t>
      </w:r>
      <w:r w:rsidRPr="00372F1C">
        <w:rPr>
          <w:rFonts w:ascii="Arial" w:hAnsi="Arial" w:cs="Arial"/>
        </w:rPr>
        <w:t xml:space="preserve"> om gekoppeld te worden aan een NC of NO </w:t>
      </w:r>
    </w:p>
    <w:p w14:paraId="71C1C8E3" w14:textId="77777777" w:rsidR="00372F1C" w:rsidRPr="00372F1C" w:rsidRDefault="00372F1C" w:rsidP="00372F1C">
      <w:pPr>
        <w:pStyle w:val="BodyTextIndent2"/>
        <w:tabs>
          <w:tab w:val="left" w:pos="1843"/>
        </w:tabs>
        <w:spacing w:line="220" w:lineRule="exact"/>
        <w:ind w:left="1843" w:hanging="1843"/>
        <w:rPr>
          <w:rFonts w:ascii="Arial" w:hAnsi="Arial" w:cs="Arial"/>
        </w:rPr>
      </w:pPr>
      <w:r w:rsidRPr="00372F1C">
        <w:rPr>
          <w:rFonts w:ascii="Arial" w:hAnsi="Arial" w:cs="Arial"/>
        </w:rPr>
        <w:t>contact van een brandalarmcentrale. Bekabeling ervan: ander Lot/Derden</w:t>
      </w:r>
    </w:p>
    <w:p w14:paraId="71C1C8E4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jc w:val="center"/>
        <w:rPr>
          <w:rFonts w:cs="Arial"/>
        </w:rPr>
      </w:pPr>
      <w:r w:rsidRPr="00372F1C">
        <w:rPr>
          <w:rFonts w:cs="Arial"/>
        </w:rPr>
        <w:t>____________________________________</w:t>
      </w:r>
    </w:p>
    <w:p w14:paraId="71C1C8E5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E6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color w:val="FF0000"/>
        </w:rPr>
      </w:pPr>
    </w:p>
    <w:p w14:paraId="71C1C8E7" w14:textId="213EE67C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</w:rPr>
      </w:pPr>
      <w:r w:rsidRPr="00372F1C">
        <w:rPr>
          <w:rFonts w:cs="Arial"/>
          <w:b/>
          <w:color w:val="FF0000"/>
        </w:rPr>
        <w:t xml:space="preserve">Door </w:t>
      </w:r>
      <w:r w:rsidR="008E6353">
        <w:rPr>
          <w:rFonts w:cs="Arial"/>
          <w:b/>
          <w:color w:val="FF0000"/>
        </w:rPr>
        <w:t>u</w:t>
      </w:r>
      <w:r w:rsidRPr="00372F1C">
        <w:rPr>
          <w:rFonts w:cs="Arial"/>
          <w:b/>
          <w:color w:val="FF0000"/>
        </w:rPr>
        <w:t xml:space="preserve"> nog te bepalen eventuele opties:</w:t>
      </w:r>
    </w:p>
    <w:p w14:paraId="71C1C8E8" w14:textId="77777777" w:rsid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color w:val="FF0000"/>
        </w:rPr>
      </w:pPr>
    </w:p>
    <w:p w14:paraId="34BC3427" w14:textId="0194AB9D" w:rsidR="00F0163F" w:rsidRPr="00F35F81" w:rsidRDefault="00F0163F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</w:rPr>
      </w:pPr>
      <w:r w:rsidRPr="00F35F81">
        <w:rPr>
          <w:rFonts w:cs="Arial"/>
          <w:b/>
          <w:bCs/>
          <w:color w:val="FF0000"/>
        </w:rPr>
        <w:t>Bediening</w:t>
      </w:r>
      <w:r w:rsidR="00C86E91" w:rsidRPr="00F35F81">
        <w:rPr>
          <w:rFonts w:cs="Arial"/>
          <w:b/>
          <w:bCs/>
          <w:color w:val="FF0000"/>
        </w:rPr>
        <w:t>:</w:t>
      </w:r>
    </w:p>
    <w:p w14:paraId="71C1C8E9" w14:textId="180914F1" w:rsidR="00372F1C" w:rsidRPr="00372F1C" w:rsidRDefault="00C86E91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>
        <w:rPr>
          <w:rFonts w:cs="Arial"/>
          <w:color w:val="FF0000"/>
        </w:rPr>
        <w:t xml:space="preserve">(Of) </w:t>
      </w:r>
      <w:r w:rsidR="00372F1C" w:rsidRPr="00C86E91">
        <w:rPr>
          <w:rFonts w:cs="Arial"/>
        </w:rPr>
        <w:t>Extern bedieningspaneel:</w:t>
      </w:r>
    </w:p>
    <w:p w14:paraId="71C1C8EA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r w:rsidRPr="00372F1C">
        <w:rPr>
          <w:rFonts w:cs="Arial"/>
        </w:rPr>
        <w:t>In de portiersloge/balie/control</w:t>
      </w:r>
      <w:r w:rsidR="0071361F">
        <w:rPr>
          <w:rFonts w:cs="Arial"/>
        </w:rPr>
        <w:t>e</w:t>
      </w:r>
      <w:r w:rsidRPr="00372F1C">
        <w:rPr>
          <w:rFonts w:cs="Arial"/>
        </w:rPr>
        <w:t xml:space="preserve">post wordt een bedieningspaneel voorzien met de volgende </w:t>
      </w:r>
    </w:p>
    <w:p w14:paraId="71C1C8EB" w14:textId="77777777" w:rsidR="00372F1C" w:rsidRPr="00372F1C" w:rsidRDefault="00372F1C" w:rsidP="00372F1C">
      <w:pPr>
        <w:tabs>
          <w:tab w:val="left" w:pos="-487"/>
          <w:tab w:val="left" w:pos="1843"/>
          <w:tab w:val="left" w:pos="2127"/>
        </w:tabs>
        <w:suppressAutoHyphens/>
        <w:spacing w:line="220" w:lineRule="exact"/>
        <w:ind w:left="1843" w:hanging="1843"/>
        <w:rPr>
          <w:rFonts w:cs="Arial"/>
        </w:rPr>
      </w:pPr>
      <w:proofErr w:type="spellStart"/>
      <w:r w:rsidRPr="00372F1C">
        <w:rPr>
          <w:rFonts w:cs="Arial"/>
        </w:rPr>
        <w:t>pulsknoppen</w:t>
      </w:r>
      <w:proofErr w:type="spellEnd"/>
      <w:r w:rsidRPr="00372F1C">
        <w:rPr>
          <w:rFonts w:cs="Arial"/>
        </w:rPr>
        <w:t xml:space="preserve"> en </w:t>
      </w:r>
      <w:proofErr w:type="spellStart"/>
      <w:r w:rsidRPr="00372F1C">
        <w:rPr>
          <w:rFonts w:cs="Arial"/>
        </w:rPr>
        <w:t>ledsignalering</w:t>
      </w:r>
      <w:proofErr w:type="spellEnd"/>
      <w:r w:rsidRPr="00372F1C">
        <w:rPr>
          <w:rFonts w:cs="Arial"/>
        </w:rPr>
        <w:t>:</w:t>
      </w:r>
    </w:p>
    <w:p w14:paraId="71C1C8EC" w14:textId="77777777" w:rsidR="00372F1C" w:rsidRPr="00372F1C" w:rsidRDefault="00372F1C" w:rsidP="00372F1C">
      <w:pPr>
        <w:numPr>
          <w:ilvl w:val="0"/>
          <w:numId w:val="3"/>
        </w:numPr>
        <w:tabs>
          <w:tab w:val="left" w:pos="-487"/>
          <w:tab w:val="left" w:pos="1843"/>
          <w:tab w:val="left" w:pos="2127"/>
          <w:tab w:val="left" w:pos="2410"/>
          <w:tab w:val="left" w:pos="4111"/>
        </w:tabs>
        <w:suppressAutoHyphens/>
        <w:spacing w:line="220" w:lineRule="exact"/>
        <w:ind w:left="1843" w:firstLine="0"/>
        <w:jc w:val="left"/>
        <w:rPr>
          <w:rFonts w:cs="Arial"/>
        </w:rPr>
      </w:pPr>
      <w:r w:rsidRPr="00372F1C">
        <w:rPr>
          <w:rFonts w:cs="Arial"/>
        </w:rPr>
        <w:t>puls IN</w:t>
      </w:r>
      <w:r w:rsidRPr="00372F1C">
        <w:rPr>
          <w:rFonts w:cs="Arial"/>
        </w:rPr>
        <w:tab/>
        <w:t>: éénmalig ingaand verkeer</w:t>
      </w:r>
    </w:p>
    <w:p w14:paraId="71C1C8ED" w14:textId="77777777" w:rsidR="00372F1C" w:rsidRPr="00372F1C" w:rsidRDefault="00372F1C" w:rsidP="00372F1C">
      <w:pPr>
        <w:numPr>
          <w:ilvl w:val="0"/>
          <w:numId w:val="3"/>
        </w:numPr>
        <w:tabs>
          <w:tab w:val="left" w:pos="-487"/>
          <w:tab w:val="left" w:pos="1843"/>
          <w:tab w:val="left" w:pos="2127"/>
          <w:tab w:val="left" w:pos="2410"/>
          <w:tab w:val="left" w:pos="4111"/>
        </w:tabs>
        <w:suppressAutoHyphens/>
        <w:spacing w:line="220" w:lineRule="exact"/>
        <w:ind w:left="1843" w:firstLine="0"/>
        <w:jc w:val="left"/>
        <w:rPr>
          <w:rFonts w:cs="Arial"/>
        </w:rPr>
      </w:pPr>
      <w:r w:rsidRPr="00372F1C">
        <w:rPr>
          <w:rFonts w:cs="Arial"/>
        </w:rPr>
        <w:t>puls UIT</w:t>
      </w:r>
      <w:r w:rsidRPr="00372F1C">
        <w:rPr>
          <w:rFonts w:cs="Arial"/>
        </w:rPr>
        <w:tab/>
        <w:t>: éénmalig uitgaand verkeer</w:t>
      </w:r>
    </w:p>
    <w:p w14:paraId="71C1C8EE" w14:textId="77777777" w:rsidR="00372F1C" w:rsidRPr="00372F1C" w:rsidRDefault="00372F1C" w:rsidP="00372F1C">
      <w:pPr>
        <w:numPr>
          <w:ilvl w:val="0"/>
          <w:numId w:val="3"/>
        </w:numPr>
        <w:tabs>
          <w:tab w:val="left" w:pos="-487"/>
          <w:tab w:val="left" w:pos="1843"/>
          <w:tab w:val="left" w:pos="2127"/>
          <w:tab w:val="left" w:pos="2410"/>
          <w:tab w:val="left" w:pos="4111"/>
        </w:tabs>
        <w:suppressAutoHyphens/>
        <w:spacing w:line="220" w:lineRule="exact"/>
        <w:ind w:left="1843" w:firstLine="0"/>
        <w:jc w:val="left"/>
        <w:rPr>
          <w:rFonts w:cs="Arial"/>
        </w:rPr>
      </w:pPr>
      <w:r w:rsidRPr="00372F1C">
        <w:rPr>
          <w:rFonts w:cs="Arial"/>
        </w:rPr>
        <w:t>vergrendelen</w:t>
      </w:r>
      <w:r w:rsidRPr="00372F1C">
        <w:rPr>
          <w:rFonts w:cs="Arial"/>
        </w:rPr>
        <w:tab/>
        <w:t>: deurvleugel blokkeert direct</w:t>
      </w:r>
    </w:p>
    <w:p w14:paraId="71C1C8EF" w14:textId="77777777" w:rsidR="00372F1C" w:rsidRPr="00372F1C" w:rsidRDefault="00372F1C" w:rsidP="00372F1C">
      <w:pPr>
        <w:numPr>
          <w:ilvl w:val="0"/>
          <w:numId w:val="3"/>
        </w:numPr>
        <w:tabs>
          <w:tab w:val="left" w:pos="-487"/>
          <w:tab w:val="left" w:pos="1843"/>
          <w:tab w:val="left" w:pos="2127"/>
          <w:tab w:val="left" w:pos="2410"/>
          <w:tab w:val="left" w:pos="4111"/>
        </w:tabs>
        <w:suppressAutoHyphens/>
        <w:spacing w:line="220" w:lineRule="exact"/>
        <w:ind w:left="1843" w:firstLine="0"/>
        <w:jc w:val="left"/>
        <w:rPr>
          <w:rFonts w:cs="Arial"/>
        </w:rPr>
      </w:pPr>
      <w:r w:rsidRPr="00372F1C">
        <w:rPr>
          <w:rFonts w:cs="Arial"/>
        </w:rPr>
        <w:t>alarm</w:t>
      </w:r>
      <w:r w:rsidRPr="00372F1C">
        <w:rPr>
          <w:rFonts w:cs="Arial"/>
        </w:rPr>
        <w:tab/>
        <w:t>: optisch alarmsignaal</w:t>
      </w:r>
    </w:p>
    <w:p w14:paraId="71C1C8F0" w14:textId="6696AAED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t>Bekabeling tussen bedieningspaneel en toegangshekje: ander Lot/Derden</w:t>
      </w:r>
    </w:p>
    <w:p w14:paraId="013E474B" w14:textId="47580EA5" w:rsidR="005F0C52" w:rsidRPr="0032150F" w:rsidRDefault="00C86E91" w:rsidP="005F0C52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color w:val="FF0000"/>
        </w:rPr>
      </w:pPr>
      <w:r w:rsidRPr="005F0C52">
        <w:rPr>
          <w:rFonts w:cs="Arial"/>
          <w:color w:val="FF0000"/>
        </w:rPr>
        <w:t xml:space="preserve">(Of) </w:t>
      </w:r>
      <w:r w:rsidR="005F0C52" w:rsidRPr="005F0C52">
        <w:rPr>
          <w:rFonts w:cs="Arial"/>
          <w:color w:val="000000" w:themeColor="text1"/>
        </w:rPr>
        <w:t xml:space="preserve">Extern </w:t>
      </w:r>
      <w:r w:rsidR="005F0C52">
        <w:rPr>
          <w:rFonts w:cs="Arial"/>
          <w:color w:val="000000" w:themeColor="text1"/>
        </w:rPr>
        <w:t xml:space="preserve">grafisch </w:t>
      </w:r>
      <w:r w:rsidR="005F0C52" w:rsidRPr="005F0C52">
        <w:rPr>
          <w:rFonts w:cs="Arial"/>
          <w:color w:val="000000" w:themeColor="text1"/>
        </w:rPr>
        <w:t>bedieningstableau:</w:t>
      </w:r>
    </w:p>
    <w:p w14:paraId="4D41BD85" w14:textId="77777777" w:rsidR="005F0C52" w:rsidRDefault="005F0C52" w:rsidP="005F0C52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>
        <w:rPr>
          <w:rFonts w:cs="Arial"/>
        </w:rPr>
        <w:t>Een extern bedieningspaneel zorgt voor een gebruiksvriendelijke aansturing van het veiligheidssas. Het is bij voorkeur een grafisch aanraakscherm waarbij de lay-out op het scherm een goede weergave vormt van de reële installatie. Hierdoor wordt de opvolging van de status en het instellen van het veiligheidssas zeer eenvoudig en intuïtief.</w:t>
      </w:r>
    </w:p>
    <w:p w14:paraId="6E1076C6" w14:textId="77777777" w:rsidR="005F0C52" w:rsidRPr="00D42B1A" w:rsidRDefault="005F0C52" w:rsidP="005F0C52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  <w:r>
        <w:rPr>
          <w:rFonts w:cs="Arial"/>
        </w:rPr>
        <w:t>Het display kan ofwel op een tafel geplaatst worden, dan wel tegen de muur gehangen worden.</w:t>
      </w:r>
      <w:r>
        <w:rPr>
          <w:rFonts w:cs="Arial"/>
        </w:rPr>
        <w:br/>
        <w:t>Het bedieningspaneel kan tot 6 security-doorgangen van de leverancier beheren.</w:t>
      </w:r>
    </w:p>
    <w:p w14:paraId="71C1C8F1" w14:textId="08A97EF9" w:rsid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A9801CF" w14:textId="77777777" w:rsidR="00C86E91" w:rsidRDefault="00C86E91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8F2" w14:textId="77777777" w:rsidR="00372F1C" w:rsidRPr="00355802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  <w:lang w:val="nl-BE"/>
        </w:rPr>
      </w:pPr>
      <w:r w:rsidRPr="00355802">
        <w:rPr>
          <w:rFonts w:cs="Arial"/>
          <w:b/>
          <w:bCs/>
          <w:color w:val="FF0000"/>
          <w:lang w:val="nl-BE"/>
        </w:rPr>
        <w:t>Afwerking:</w:t>
      </w:r>
    </w:p>
    <w:p w14:paraId="71C1C8F4" w14:textId="77777777" w:rsidR="00372F1C" w:rsidRPr="00372F1C" w:rsidRDefault="00372F1C" w:rsidP="00372F1C">
      <w:pPr>
        <w:rPr>
          <w:rStyle w:val="hps"/>
          <w:rFonts w:cs="Arial"/>
          <w:color w:val="222222"/>
        </w:rPr>
      </w:pPr>
      <w:r w:rsidRPr="00372F1C">
        <w:rPr>
          <w:rStyle w:val="hps"/>
          <w:rFonts w:cs="Arial"/>
          <w:color w:val="222222"/>
        </w:rPr>
        <w:t>De</w:t>
      </w:r>
      <w:r w:rsidRPr="00372F1C">
        <w:rPr>
          <w:rFonts w:cs="Arial"/>
          <w:color w:val="222222"/>
        </w:rPr>
        <w:t xml:space="preserve"> behuizing kan </w:t>
      </w:r>
      <w:r w:rsidRPr="00372F1C">
        <w:rPr>
          <w:rStyle w:val="hps"/>
          <w:rFonts w:cs="Arial"/>
          <w:color w:val="222222"/>
        </w:rPr>
        <w:t>in volgende kleuren</w:t>
      </w:r>
      <w:r w:rsidRPr="00372F1C">
        <w:rPr>
          <w:rFonts w:cs="Arial"/>
          <w:color w:val="222222"/>
        </w:rPr>
        <w:t xml:space="preserve"> </w:t>
      </w:r>
      <w:r w:rsidRPr="00372F1C">
        <w:rPr>
          <w:rStyle w:val="hps"/>
          <w:rFonts w:cs="Arial"/>
          <w:color w:val="222222"/>
        </w:rPr>
        <w:t>bekomen worden:</w:t>
      </w:r>
    </w:p>
    <w:p w14:paraId="71C1C8F6" w14:textId="77777777" w:rsidR="00372F1C" w:rsidRPr="002C6935" w:rsidRDefault="00372F1C" w:rsidP="00372F1C">
      <w:pPr>
        <w:rPr>
          <w:rFonts w:cs="Arial"/>
          <w:color w:val="222222"/>
          <w:lang w:val="nl-BE"/>
        </w:rPr>
      </w:pPr>
    </w:p>
    <w:p w14:paraId="71C1C8F7" w14:textId="77777777" w:rsidR="00372F1C" w:rsidRDefault="00372F1C" w:rsidP="00372F1C">
      <w:pPr>
        <w:rPr>
          <w:rFonts w:cs="Arial"/>
          <w:lang w:val="en-US"/>
        </w:rPr>
      </w:pPr>
      <w:r w:rsidRPr="00372F1C">
        <w:rPr>
          <w:rFonts w:cs="Arial"/>
          <w:lang w:val="en-US"/>
        </w:rPr>
        <w:t>Business series</w:t>
      </w:r>
    </w:p>
    <w:p w14:paraId="2188C501" w14:textId="3A347EC4" w:rsidR="00FE365F" w:rsidRPr="00FE365F" w:rsidRDefault="00FE365F" w:rsidP="00372F1C">
      <w:pPr>
        <w:rPr>
          <w:rFonts w:cs="Arial"/>
          <w:lang w:val="en-US"/>
        </w:rPr>
      </w:pPr>
      <w:r w:rsidRPr="00FE365F">
        <w:rPr>
          <w:rFonts w:cs="Arial"/>
          <w:color w:val="FF0000"/>
          <w:lang w:val="en-US"/>
        </w:rPr>
        <w:t xml:space="preserve">(of) </w:t>
      </w:r>
      <w:r w:rsidRPr="00FE365F">
        <w:rPr>
          <w:rFonts w:cs="Arial"/>
          <w:lang w:val="en-US"/>
        </w:rPr>
        <w:t>RAL 9005 – Zwart ‘Jet Black’</w:t>
      </w:r>
    </w:p>
    <w:p w14:paraId="71C1C8FA" w14:textId="7765B76D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White, RAL9016, High Gloss 80%</w:t>
      </w:r>
    </w:p>
    <w:p w14:paraId="71C1C8FB" w14:textId="2FA297A2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Taupe, RAL1019, High Gloss 80%</w:t>
      </w:r>
    </w:p>
    <w:p w14:paraId="71C1C8FC" w14:textId="13A7258E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Black, RAL9011, High Gloss 80%</w:t>
      </w:r>
    </w:p>
    <w:p w14:paraId="71C1C8FD" w14:textId="7019E049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Black, RAL9011, Matt 20%</w:t>
      </w:r>
    </w:p>
    <w:p w14:paraId="4CED1531" w14:textId="74EE1990" w:rsidR="00166714" w:rsidRPr="00372F1C" w:rsidRDefault="00166714" w:rsidP="00166714">
      <w:pPr>
        <w:jc w:val="left"/>
        <w:rPr>
          <w:rFonts w:cs="Arial"/>
          <w:lang w:val="en-US"/>
        </w:rPr>
      </w:pPr>
      <w:r>
        <w:rPr>
          <w:rFonts w:cs="Arial"/>
          <w:lang w:val="en-US"/>
        </w:rPr>
        <w:br/>
      </w:r>
      <w:r w:rsidR="00372F1C" w:rsidRPr="00166714">
        <w:rPr>
          <w:rFonts w:cs="Arial"/>
          <w:lang w:val="en-US"/>
        </w:rPr>
        <w:t>Element series</w:t>
      </w:r>
      <w:r w:rsidRPr="00166714">
        <w:rPr>
          <w:rFonts w:cs="Arial"/>
          <w:lang w:val="en-US"/>
        </w:rPr>
        <w:br/>
      </w:r>
      <w:r w:rsidRPr="00EE075B">
        <w:rPr>
          <w:rFonts w:cs="Arial"/>
          <w:color w:val="FF0000"/>
          <w:lang w:val="en-US"/>
        </w:rPr>
        <w:t>(of)</w:t>
      </w:r>
      <w:r w:rsidRPr="00372F1C">
        <w:rPr>
          <w:rFonts w:cs="Arial"/>
          <w:lang w:val="en-US"/>
        </w:rPr>
        <w:t xml:space="preserve"> Cool White, NCS S 1020-R90B, High Gloss 80%</w:t>
      </w:r>
    </w:p>
    <w:p w14:paraId="71C1C8FF" w14:textId="3D00D3FD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Water Blue, RAL6027, High Gloss 80%</w:t>
      </w:r>
    </w:p>
    <w:p w14:paraId="71C1C900" w14:textId="7474B3DC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Fire Red, RAL2001, High Gloss 80%</w:t>
      </w:r>
    </w:p>
    <w:p w14:paraId="71C1C901" w14:textId="6EBBCA11" w:rsidR="00372F1C" w:rsidRPr="00372F1C" w:rsidRDefault="00EE075B" w:rsidP="00372F1C">
      <w:pPr>
        <w:rPr>
          <w:rFonts w:cs="Arial"/>
          <w:lang w:val="en-US"/>
        </w:rPr>
      </w:pPr>
      <w:r w:rsidRPr="00EE075B">
        <w:rPr>
          <w:rFonts w:cs="Arial"/>
          <w:color w:val="FF0000"/>
          <w:lang w:val="en-US"/>
        </w:rPr>
        <w:t>(of)</w:t>
      </w:r>
      <w:r w:rsidR="00372F1C" w:rsidRPr="00372F1C">
        <w:rPr>
          <w:rFonts w:cs="Arial"/>
          <w:lang w:val="en-US"/>
        </w:rPr>
        <w:t xml:space="preserve"> Earth Brown, RAL1020, High Gloss 80%</w:t>
      </w:r>
    </w:p>
    <w:p w14:paraId="71C1C907" w14:textId="77777777" w:rsidR="00372F1C" w:rsidRPr="00355802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  <w:lang w:val="en-US"/>
        </w:rPr>
      </w:pPr>
    </w:p>
    <w:p w14:paraId="29E06A0E" w14:textId="7421F1BF" w:rsidR="00EE075B" w:rsidRPr="00355802" w:rsidRDefault="00EE075B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b/>
          <w:bCs/>
          <w:color w:val="FF0000"/>
          <w:lang w:val="nl-BE"/>
        </w:rPr>
      </w:pPr>
      <w:r w:rsidRPr="00355802">
        <w:rPr>
          <w:rFonts w:cs="Arial"/>
          <w:b/>
          <w:bCs/>
          <w:color w:val="FF0000"/>
          <w:lang w:val="nl-BE"/>
        </w:rPr>
        <w:t>Zuil voor toegangscontrole/drukknop</w:t>
      </w:r>
      <w:r w:rsidR="00C352CE" w:rsidRPr="00355802">
        <w:rPr>
          <w:rFonts w:cs="Arial"/>
          <w:b/>
          <w:bCs/>
          <w:color w:val="FF0000"/>
          <w:lang w:val="nl-BE"/>
        </w:rPr>
        <w:t>:</w:t>
      </w:r>
    </w:p>
    <w:p w14:paraId="49C7DBCC" w14:textId="160D428C" w:rsidR="00CA2B1D" w:rsidRPr="0083094C" w:rsidRDefault="00D751E1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lang w:val="nl-BE"/>
        </w:rPr>
      </w:pPr>
      <w:r>
        <w:rPr>
          <w:rFonts w:cs="Arial"/>
          <w:lang w:val="nl-BE"/>
        </w:rPr>
        <w:t>Aparte RVS zuil (pedestal) met sch</w:t>
      </w:r>
      <w:r w:rsidR="00E6503C">
        <w:rPr>
          <w:rFonts w:cs="Arial"/>
          <w:lang w:val="nl-BE"/>
        </w:rPr>
        <w:t xml:space="preserve">uin </w:t>
      </w:r>
      <w:proofErr w:type="spellStart"/>
      <w:r w:rsidR="00E6503C">
        <w:rPr>
          <w:rFonts w:cs="Arial"/>
          <w:lang w:val="nl-BE"/>
        </w:rPr>
        <w:t>opkantje</w:t>
      </w:r>
      <w:proofErr w:type="spellEnd"/>
      <w:r w:rsidR="00E6503C">
        <w:rPr>
          <w:rFonts w:cs="Arial"/>
          <w:lang w:val="nl-BE"/>
        </w:rPr>
        <w:t xml:space="preserve"> waarop </w:t>
      </w:r>
      <w:r w:rsidR="005051D8">
        <w:rPr>
          <w:rFonts w:cs="Arial"/>
          <w:lang w:val="nl-BE"/>
        </w:rPr>
        <w:t xml:space="preserve">een badgelezer (van derden) of drukknop gemonteerd kan worden. </w:t>
      </w:r>
      <w:r w:rsidR="007D596E">
        <w:rPr>
          <w:rFonts w:cs="Arial"/>
          <w:lang w:val="nl-BE"/>
        </w:rPr>
        <w:t>Buis diameter is 48mm, rozet van 100mm</w:t>
      </w:r>
      <w:r w:rsidR="00F61002">
        <w:rPr>
          <w:rFonts w:cs="Arial"/>
          <w:lang w:val="nl-BE"/>
        </w:rPr>
        <w:t>. Hoogte van de paal is 1000mm.</w:t>
      </w:r>
    </w:p>
    <w:p w14:paraId="49B861DD" w14:textId="77777777" w:rsidR="00CA2B1D" w:rsidRPr="00EE075B" w:rsidRDefault="00CA2B1D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color w:val="FF0000"/>
          <w:lang w:val="nl-BE"/>
        </w:rPr>
      </w:pPr>
    </w:p>
    <w:p w14:paraId="493C8518" w14:textId="77777777" w:rsidR="00EE075B" w:rsidRPr="00EE075B" w:rsidRDefault="00EE075B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  <w:color w:val="FF0000"/>
          <w:lang w:val="nl-BE"/>
        </w:rPr>
      </w:pPr>
    </w:p>
    <w:p w14:paraId="71C1C908" w14:textId="77777777" w:rsidR="00372F1C" w:rsidRPr="00372F1C" w:rsidRDefault="00372F1C" w:rsidP="00372F1C">
      <w:pPr>
        <w:tabs>
          <w:tab w:val="left" w:pos="-487"/>
          <w:tab w:val="left" w:pos="0"/>
        </w:tabs>
        <w:suppressAutoHyphens/>
        <w:spacing w:line="220" w:lineRule="exact"/>
        <w:jc w:val="center"/>
        <w:rPr>
          <w:rFonts w:cs="Arial"/>
        </w:rPr>
      </w:pPr>
      <w:r w:rsidRPr="00372F1C">
        <w:rPr>
          <w:rFonts w:cs="Arial"/>
        </w:rPr>
        <w:t>__________________________</w:t>
      </w:r>
    </w:p>
    <w:p w14:paraId="5D78BF62" w14:textId="77777777" w:rsidR="00EE74AB" w:rsidRDefault="00EE74AB" w:rsidP="00372F1C">
      <w:pPr>
        <w:tabs>
          <w:tab w:val="left" w:pos="-487"/>
          <w:tab w:val="left" w:pos="0"/>
        </w:tabs>
        <w:suppressAutoHyphens/>
        <w:spacing w:line="220" w:lineRule="exact"/>
        <w:rPr>
          <w:rFonts w:cs="Arial"/>
        </w:rPr>
      </w:pPr>
    </w:p>
    <w:p w14:paraId="71C1C90B" w14:textId="6A050409" w:rsidR="00372F1C" w:rsidRPr="00372F1C" w:rsidRDefault="00372F1C" w:rsidP="00372F1C">
      <w:pPr>
        <w:tabs>
          <w:tab w:val="left" w:pos="-487"/>
          <w:tab w:val="left" w:pos="0"/>
        </w:tabs>
        <w:suppressAutoHyphens/>
        <w:spacing w:line="220" w:lineRule="exact"/>
        <w:rPr>
          <w:rFonts w:cs="Arial"/>
        </w:rPr>
      </w:pPr>
      <w:r w:rsidRPr="00372F1C">
        <w:rPr>
          <w:rFonts w:cs="Arial"/>
        </w:rPr>
        <w:lastRenderedPageBreak/>
        <w:t>Wijzigingen steeds voorbehouden</w:t>
      </w:r>
    </w:p>
    <w:p w14:paraId="71C1C90C" w14:textId="77777777" w:rsidR="00372F1C" w:rsidRPr="00372F1C" w:rsidRDefault="00372F1C" w:rsidP="00372F1C">
      <w:pPr>
        <w:tabs>
          <w:tab w:val="left" w:pos="-487"/>
          <w:tab w:val="left" w:pos="2127"/>
        </w:tabs>
        <w:suppressAutoHyphens/>
        <w:spacing w:line="220" w:lineRule="exact"/>
        <w:rPr>
          <w:rFonts w:cs="Arial"/>
        </w:rPr>
      </w:pPr>
    </w:p>
    <w:p w14:paraId="71C1C90D" w14:textId="77777777" w:rsidR="00372F1C" w:rsidRPr="00372F1C" w:rsidRDefault="00372F1C" w:rsidP="00372F1C">
      <w:pPr>
        <w:rPr>
          <w:rFonts w:cs="Arial"/>
        </w:rPr>
      </w:pPr>
    </w:p>
    <w:p w14:paraId="71C1C90E" w14:textId="77777777" w:rsidR="00521DF9" w:rsidRPr="00372F1C" w:rsidRDefault="00521DF9" w:rsidP="002B2810">
      <w:pPr>
        <w:tabs>
          <w:tab w:val="left" w:pos="-487"/>
          <w:tab w:val="left" w:pos="0"/>
        </w:tabs>
        <w:suppressAutoHyphens/>
        <w:spacing w:line="220" w:lineRule="exact"/>
        <w:rPr>
          <w:rFonts w:cs="Arial"/>
        </w:rPr>
      </w:pPr>
    </w:p>
    <w:sectPr w:rsidR="00521DF9" w:rsidRPr="00372F1C" w:rsidSect="00BF05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7" w:bottom="1985" w:left="1701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BE59" w14:textId="77777777" w:rsidR="00BF05C6" w:rsidRDefault="00BF05C6" w:rsidP="00D62047">
      <w:r>
        <w:separator/>
      </w:r>
    </w:p>
  </w:endnote>
  <w:endnote w:type="continuationSeparator" w:id="0">
    <w:p w14:paraId="2A7DFA44" w14:textId="77777777" w:rsidR="00BF05C6" w:rsidRDefault="00BF05C6" w:rsidP="00D6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914" w14:textId="5EF6E143" w:rsidR="00FD4C93" w:rsidRPr="00D63AF6" w:rsidRDefault="00FD4C93" w:rsidP="00FD4C93">
    <w:pPr>
      <w:pStyle w:val="Footer"/>
      <w:tabs>
        <w:tab w:val="left" w:pos="1134"/>
      </w:tabs>
      <w:rPr>
        <w:rFonts w:cs="Arial"/>
        <w:color w:val="FFFFFF" w:themeColor="background1"/>
        <w:szCs w:val="20"/>
      </w:rPr>
    </w:pPr>
    <w:r w:rsidRPr="00D63AF6">
      <w:rPr>
        <w:rFonts w:cs="Arial"/>
        <w:color w:val="FFFFFF" w:themeColor="background1"/>
        <w:szCs w:val="20"/>
      </w:rPr>
      <w:t>Page</w:t>
    </w:r>
    <w:r w:rsidRPr="00D63AF6">
      <w:rPr>
        <w:rFonts w:cs="Arial"/>
        <w:color w:val="FFFFFF" w:themeColor="background1"/>
        <w:szCs w:val="20"/>
      </w:rPr>
      <w:tab/>
    </w:r>
    <w:r w:rsidR="00CD03F8" w:rsidRPr="00D63AF6">
      <w:rPr>
        <w:rStyle w:val="PageNumber"/>
        <w:rFonts w:cs="Arial"/>
        <w:color w:val="FFFFFF" w:themeColor="background1"/>
        <w:szCs w:val="20"/>
      </w:rPr>
      <w:fldChar w:fldCharType="begin"/>
    </w:r>
    <w:r w:rsidRPr="00D63AF6">
      <w:rPr>
        <w:rStyle w:val="PageNumber"/>
        <w:rFonts w:cs="Arial"/>
        <w:color w:val="FFFFFF" w:themeColor="background1"/>
        <w:szCs w:val="20"/>
      </w:rPr>
      <w:instrText xml:space="preserve"> PAGE </w:instrText>
    </w:r>
    <w:r w:rsidR="00CD03F8" w:rsidRPr="00D63AF6">
      <w:rPr>
        <w:rStyle w:val="PageNumber"/>
        <w:rFonts w:cs="Arial"/>
        <w:color w:val="FFFFFF" w:themeColor="background1"/>
        <w:szCs w:val="20"/>
      </w:rPr>
      <w:fldChar w:fldCharType="separate"/>
    </w:r>
    <w:r w:rsidR="00ED16CF" w:rsidRPr="00D63AF6">
      <w:rPr>
        <w:rStyle w:val="PageNumber"/>
        <w:rFonts w:cs="Arial"/>
        <w:noProof/>
        <w:color w:val="FFFFFF" w:themeColor="background1"/>
        <w:szCs w:val="20"/>
      </w:rPr>
      <w:t>2</w:t>
    </w:r>
    <w:r w:rsidR="00CD03F8" w:rsidRPr="00D63AF6">
      <w:rPr>
        <w:rStyle w:val="PageNumber"/>
        <w:rFonts w:cs="Arial"/>
        <w:color w:val="FFFFFF" w:themeColor="background1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916" w14:textId="77777777" w:rsidR="004B671E" w:rsidRDefault="004B671E">
    <w:pPr>
      <w:pStyle w:val="Footer"/>
    </w:pPr>
  </w:p>
  <w:p w14:paraId="71C1C917" w14:textId="77777777" w:rsidR="004B671E" w:rsidRDefault="004B671E">
    <w:pPr>
      <w:pStyle w:val="Footer"/>
    </w:pPr>
  </w:p>
  <w:p w14:paraId="71C1C918" w14:textId="77777777" w:rsidR="004B671E" w:rsidRDefault="004B671E">
    <w:pPr>
      <w:pStyle w:val="Footer"/>
    </w:pPr>
  </w:p>
  <w:p w14:paraId="71C1C919" w14:textId="77777777" w:rsidR="004B671E" w:rsidRDefault="004B671E">
    <w:pPr>
      <w:pStyle w:val="Footer"/>
    </w:pPr>
  </w:p>
  <w:p w14:paraId="71C1C91A" w14:textId="77777777" w:rsidR="004B671E" w:rsidRDefault="004B671E">
    <w:pPr>
      <w:pStyle w:val="Footer"/>
    </w:pPr>
  </w:p>
  <w:p w14:paraId="71C1C91B" w14:textId="77777777" w:rsidR="004B671E" w:rsidRDefault="004B671E">
    <w:pPr>
      <w:pStyle w:val="Footer"/>
    </w:pPr>
  </w:p>
  <w:p w14:paraId="71C1C91C" w14:textId="77777777" w:rsidR="004B671E" w:rsidRDefault="004B671E">
    <w:pPr>
      <w:pStyle w:val="Footer"/>
    </w:pPr>
  </w:p>
  <w:p w14:paraId="71C1C91D" w14:textId="77777777" w:rsidR="004B671E" w:rsidRDefault="004B671E">
    <w:pPr>
      <w:pStyle w:val="Footer"/>
    </w:pPr>
  </w:p>
  <w:p w14:paraId="71C1C91E" w14:textId="77777777" w:rsidR="004B671E" w:rsidRDefault="004B671E">
    <w:pPr>
      <w:pStyle w:val="Footer"/>
    </w:pPr>
  </w:p>
  <w:p w14:paraId="71C1C91F" w14:textId="77777777" w:rsidR="004B671E" w:rsidRDefault="004B671E">
    <w:pPr>
      <w:pStyle w:val="Footer"/>
    </w:pPr>
  </w:p>
  <w:p w14:paraId="71C1C920" w14:textId="77777777" w:rsidR="004B671E" w:rsidRDefault="004B671E">
    <w:pPr>
      <w:pStyle w:val="Footer"/>
    </w:pPr>
  </w:p>
  <w:p w14:paraId="71C1C921" w14:textId="77777777" w:rsidR="004B671E" w:rsidRDefault="004B671E">
    <w:pPr>
      <w:pStyle w:val="Footer"/>
    </w:pPr>
  </w:p>
  <w:p w14:paraId="71C1C922" w14:textId="77777777" w:rsidR="004B671E" w:rsidRDefault="004B6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21F6" w14:textId="77777777" w:rsidR="00BF05C6" w:rsidRDefault="00BF05C6" w:rsidP="00D62047">
      <w:r>
        <w:separator/>
      </w:r>
    </w:p>
  </w:footnote>
  <w:footnote w:type="continuationSeparator" w:id="0">
    <w:p w14:paraId="6E6F98F5" w14:textId="77777777" w:rsidR="00BF05C6" w:rsidRDefault="00BF05C6" w:rsidP="00D6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913" w14:textId="402CB5B6" w:rsidR="00D62047" w:rsidRDefault="00D5506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5CB697" wp14:editId="7CAC8362">
          <wp:simplePos x="0" y="0"/>
          <wp:positionH relativeFrom="page">
            <wp:posOffset>0</wp:posOffset>
          </wp:positionH>
          <wp:positionV relativeFrom="paragraph">
            <wp:posOffset>-447675</wp:posOffset>
          </wp:positionV>
          <wp:extent cx="7553325" cy="10683914"/>
          <wp:effectExtent l="0" t="0" r="0" b="3175"/>
          <wp:wrapNone/>
          <wp:docPr id="174163231" name="Picture 17416323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56F">
      <w:rPr>
        <w:noProof/>
      </w:rPr>
      <w:drawing>
        <wp:anchor distT="0" distB="0" distL="114300" distR="114300" simplePos="0" relativeHeight="251661312" behindDoc="0" locked="0" layoutInCell="1" allowOverlap="1" wp14:anchorId="4F7F6B48" wp14:editId="2ECF5FD3">
          <wp:simplePos x="0" y="0"/>
          <wp:positionH relativeFrom="margin">
            <wp:posOffset>4144010</wp:posOffset>
          </wp:positionH>
          <wp:positionV relativeFrom="paragraph">
            <wp:posOffset>-342265</wp:posOffset>
          </wp:positionV>
          <wp:extent cx="1929600" cy="867600"/>
          <wp:effectExtent l="0" t="0" r="0" b="8890"/>
          <wp:wrapNone/>
          <wp:docPr id="1696652558" name="Picture 169665255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915" w14:textId="6C725174" w:rsidR="00D62047" w:rsidRPr="00DB1797" w:rsidRDefault="00CA1154" w:rsidP="00245654">
    <w:pPr>
      <w:pStyle w:val="Heading2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BAE42" wp14:editId="355F26AD">
          <wp:simplePos x="0" y="0"/>
          <wp:positionH relativeFrom="margin">
            <wp:posOffset>4144010</wp:posOffset>
          </wp:positionH>
          <wp:positionV relativeFrom="paragraph">
            <wp:posOffset>-342265</wp:posOffset>
          </wp:positionV>
          <wp:extent cx="1929600" cy="867600"/>
          <wp:effectExtent l="0" t="0" r="0" b="8890"/>
          <wp:wrapNone/>
          <wp:docPr id="825045449" name="Picture 82504544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E4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17144D"/>
    <w:multiLevelType w:val="singleLevel"/>
    <w:tmpl w:val="D9645A34"/>
    <w:lvl w:ilvl="0">
      <w:numFmt w:val="bullet"/>
      <w:lvlText w:val=""/>
      <w:lvlJc w:val="left"/>
      <w:pPr>
        <w:tabs>
          <w:tab w:val="num" w:pos="1134"/>
        </w:tabs>
        <w:ind w:left="1134" w:hanging="737"/>
      </w:pPr>
      <w:rPr>
        <w:rFonts w:ascii="Symbol" w:hAnsi="Symbol" w:hint="default"/>
      </w:rPr>
    </w:lvl>
  </w:abstractNum>
  <w:abstractNum w:abstractNumId="2" w15:restartNumberingAfterBreak="0">
    <w:nsid w:val="7741553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8911801">
    <w:abstractNumId w:val="0"/>
  </w:num>
  <w:num w:numId="2" w16cid:durableId="1037851879">
    <w:abstractNumId w:val="2"/>
  </w:num>
  <w:num w:numId="3" w16cid:durableId="109420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5C"/>
    <w:rsid w:val="0001482C"/>
    <w:rsid w:val="000735A5"/>
    <w:rsid w:val="000B290D"/>
    <w:rsid w:val="000B3336"/>
    <w:rsid w:val="000D7265"/>
    <w:rsid w:val="00166714"/>
    <w:rsid w:val="001948BE"/>
    <w:rsid w:val="001A20AD"/>
    <w:rsid w:val="001A7416"/>
    <w:rsid w:val="001B4EB5"/>
    <w:rsid w:val="001B7F35"/>
    <w:rsid w:val="001E4671"/>
    <w:rsid w:val="00210ADE"/>
    <w:rsid w:val="002351DC"/>
    <w:rsid w:val="002426E4"/>
    <w:rsid w:val="00245654"/>
    <w:rsid w:val="002715FD"/>
    <w:rsid w:val="002824FD"/>
    <w:rsid w:val="002A1F1B"/>
    <w:rsid w:val="002A50B1"/>
    <w:rsid w:val="002B2810"/>
    <w:rsid w:val="002B2C40"/>
    <w:rsid w:val="002C49FE"/>
    <w:rsid w:val="002C6935"/>
    <w:rsid w:val="002C6EF3"/>
    <w:rsid w:val="002E1E9B"/>
    <w:rsid w:val="00314D57"/>
    <w:rsid w:val="00355802"/>
    <w:rsid w:val="00362DC3"/>
    <w:rsid w:val="00372F1C"/>
    <w:rsid w:val="003A3817"/>
    <w:rsid w:val="003B6293"/>
    <w:rsid w:val="004132BA"/>
    <w:rsid w:val="004A77EE"/>
    <w:rsid w:val="004B671E"/>
    <w:rsid w:val="004C6827"/>
    <w:rsid w:val="004E0622"/>
    <w:rsid w:val="004E3BC3"/>
    <w:rsid w:val="0050161B"/>
    <w:rsid w:val="005051D8"/>
    <w:rsid w:val="00521DF9"/>
    <w:rsid w:val="0052787C"/>
    <w:rsid w:val="00551820"/>
    <w:rsid w:val="005647F1"/>
    <w:rsid w:val="005930A6"/>
    <w:rsid w:val="005A7E31"/>
    <w:rsid w:val="005D356D"/>
    <w:rsid w:val="005E0DAB"/>
    <w:rsid w:val="005F0C52"/>
    <w:rsid w:val="0060250B"/>
    <w:rsid w:val="006216CB"/>
    <w:rsid w:val="006235AB"/>
    <w:rsid w:val="00643258"/>
    <w:rsid w:val="00660176"/>
    <w:rsid w:val="006736FB"/>
    <w:rsid w:val="006A7328"/>
    <w:rsid w:val="006B3DD6"/>
    <w:rsid w:val="0071361F"/>
    <w:rsid w:val="00716674"/>
    <w:rsid w:val="0072058E"/>
    <w:rsid w:val="007321B5"/>
    <w:rsid w:val="00782995"/>
    <w:rsid w:val="00793E84"/>
    <w:rsid w:val="007A339F"/>
    <w:rsid w:val="007B6921"/>
    <w:rsid w:val="007D596E"/>
    <w:rsid w:val="0083094C"/>
    <w:rsid w:val="00880FB2"/>
    <w:rsid w:val="008817D3"/>
    <w:rsid w:val="008E0EB7"/>
    <w:rsid w:val="008E6353"/>
    <w:rsid w:val="00913E1C"/>
    <w:rsid w:val="009373A9"/>
    <w:rsid w:val="00985206"/>
    <w:rsid w:val="009B552B"/>
    <w:rsid w:val="009E1E69"/>
    <w:rsid w:val="009E2345"/>
    <w:rsid w:val="00A01A12"/>
    <w:rsid w:val="00A34897"/>
    <w:rsid w:val="00A453F7"/>
    <w:rsid w:val="00A779E6"/>
    <w:rsid w:val="00A87E57"/>
    <w:rsid w:val="00A97A02"/>
    <w:rsid w:val="00AC69BB"/>
    <w:rsid w:val="00AD7DD6"/>
    <w:rsid w:val="00AE565E"/>
    <w:rsid w:val="00AF578C"/>
    <w:rsid w:val="00B14205"/>
    <w:rsid w:val="00B3466A"/>
    <w:rsid w:val="00B45380"/>
    <w:rsid w:val="00B4605A"/>
    <w:rsid w:val="00BF05C6"/>
    <w:rsid w:val="00BF4C46"/>
    <w:rsid w:val="00C352CE"/>
    <w:rsid w:val="00C86E91"/>
    <w:rsid w:val="00C875F3"/>
    <w:rsid w:val="00CA1154"/>
    <w:rsid w:val="00CA26A6"/>
    <w:rsid w:val="00CA2B1D"/>
    <w:rsid w:val="00CD03F8"/>
    <w:rsid w:val="00CD156F"/>
    <w:rsid w:val="00CF35B0"/>
    <w:rsid w:val="00D36059"/>
    <w:rsid w:val="00D410B6"/>
    <w:rsid w:val="00D450BF"/>
    <w:rsid w:val="00D5506D"/>
    <w:rsid w:val="00D62047"/>
    <w:rsid w:val="00D63AF6"/>
    <w:rsid w:val="00D751E1"/>
    <w:rsid w:val="00D77006"/>
    <w:rsid w:val="00D8781F"/>
    <w:rsid w:val="00DB1797"/>
    <w:rsid w:val="00E033E3"/>
    <w:rsid w:val="00E056F2"/>
    <w:rsid w:val="00E56C72"/>
    <w:rsid w:val="00E6503C"/>
    <w:rsid w:val="00E9099C"/>
    <w:rsid w:val="00E9455C"/>
    <w:rsid w:val="00EB02AF"/>
    <w:rsid w:val="00EB0C07"/>
    <w:rsid w:val="00EC3FD4"/>
    <w:rsid w:val="00ED16CF"/>
    <w:rsid w:val="00EE075B"/>
    <w:rsid w:val="00EE74AB"/>
    <w:rsid w:val="00F0163F"/>
    <w:rsid w:val="00F33000"/>
    <w:rsid w:val="00F35F81"/>
    <w:rsid w:val="00F461AB"/>
    <w:rsid w:val="00F61002"/>
    <w:rsid w:val="00F67829"/>
    <w:rsid w:val="00F93634"/>
    <w:rsid w:val="00FA043B"/>
    <w:rsid w:val="00FD32BB"/>
    <w:rsid w:val="00FD4C93"/>
    <w:rsid w:val="00FE365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1C8AE"/>
  <w15:docId w15:val="{8F76CED7-AE80-482B-A7AA-A49F323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84"/>
    <w:pPr>
      <w:jc w:val="both"/>
    </w:pPr>
    <w:rPr>
      <w:rFonts w:ascii="Arial" w:hAnsi="Arial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66A"/>
    <w:pPr>
      <w:keepNext/>
      <w:outlineLvl w:val="0"/>
    </w:pPr>
    <w:rPr>
      <w:rFonts w:eastAsia="Times New Roman"/>
      <w:bCs/>
      <w:kern w:val="32"/>
      <w:sz w:val="36"/>
      <w:szCs w:val="32"/>
    </w:rPr>
  </w:style>
  <w:style w:type="paragraph" w:styleId="Heading2">
    <w:name w:val="heading 2"/>
    <w:aliases w:val="Document Heading"/>
    <w:basedOn w:val="Normal"/>
    <w:next w:val="Normal"/>
    <w:link w:val="Heading2Char"/>
    <w:uiPriority w:val="9"/>
    <w:unhideWhenUsed/>
    <w:qFormat/>
    <w:rsid w:val="00B3466A"/>
    <w:pPr>
      <w:keepNext/>
      <w:outlineLvl w:val="1"/>
    </w:pPr>
    <w:rPr>
      <w:rFonts w:eastAsia="Times New Roman"/>
      <w:bCs/>
      <w:iCs/>
      <w:sz w:val="36"/>
      <w:szCs w:val="28"/>
      <w:u w:val="single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unhideWhenUsed/>
    <w:qFormat/>
    <w:rsid w:val="00B3466A"/>
    <w:pPr>
      <w:keepNext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B17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4C6827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04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2047"/>
    <w:rPr>
      <w:rFonts w:ascii="Arial" w:hAnsi="Arial"/>
      <w:sz w:val="22"/>
      <w:szCs w:val="22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D620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2047"/>
    <w:rPr>
      <w:rFonts w:ascii="Arial" w:hAnsi="Arial"/>
      <w:sz w:val="22"/>
      <w:szCs w:val="22"/>
      <w:lang w:val="nl-NL" w:eastAsia="en-US"/>
    </w:r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B3466A"/>
    <w:pPr>
      <w:outlineLvl w:val="0"/>
    </w:pPr>
    <w:rPr>
      <w:rFonts w:eastAsia="Times New Roman"/>
      <w:bCs/>
      <w:kern w:val="28"/>
      <w:sz w:val="64"/>
      <w:szCs w:val="32"/>
    </w:rPr>
  </w:style>
  <w:style w:type="character" w:customStyle="1" w:styleId="TitleChar">
    <w:name w:val="Title Char"/>
    <w:aliases w:val="Cover Title Char"/>
    <w:link w:val="Title"/>
    <w:uiPriority w:val="10"/>
    <w:rsid w:val="00B3466A"/>
    <w:rPr>
      <w:rFonts w:ascii="Arial" w:eastAsia="Times New Roman" w:hAnsi="Arial" w:cs="Times New Roman"/>
      <w:bCs/>
      <w:kern w:val="28"/>
      <w:sz w:val="64"/>
      <w:szCs w:val="32"/>
      <w:lang w:val="nl-NL" w:eastAsia="en-US"/>
    </w:rPr>
  </w:style>
  <w:style w:type="character" w:customStyle="1" w:styleId="Heading1Char">
    <w:name w:val="Heading 1 Char"/>
    <w:link w:val="Heading1"/>
    <w:uiPriority w:val="9"/>
    <w:rsid w:val="00B3466A"/>
    <w:rPr>
      <w:rFonts w:ascii="Arial" w:eastAsia="Times New Roman" w:hAnsi="Arial" w:cs="Times New Roman"/>
      <w:bCs/>
      <w:kern w:val="32"/>
      <w:sz w:val="36"/>
      <w:szCs w:val="32"/>
      <w:lang w:val="nl-NL" w:eastAsia="en-US"/>
    </w:rPr>
  </w:style>
  <w:style w:type="character" w:customStyle="1" w:styleId="Heading2Char">
    <w:name w:val="Heading 2 Char"/>
    <w:aliases w:val="Document Heading Char"/>
    <w:link w:val="Heading2"/>
    <w:uiPriority w:val="9"/>
    <w:rsid w:val="00B3466A"/>
    <w:rPr>
      <w:rFonts w:ascii="Arial" w:eastAsia="Times New Roman" w:hAnsi="Arial" w:cs="Times New Roman"/>
      <w:bCs/>
      <w:iCs/>
      <w:sz w:val="36"/>
      <w:szCs w:val="28"/>
      <w:u w:val="single"/>
      <w:lang w:val="nl-NL" w:eastAsia="en-US"/>
    </w:rPr>
  </w:style>
  <w:style w:type="paragraph" w:styleId="Subtitle">
    <w:name w:val="Subtitle"/>
    <w:aliases w:val="Intro"/>
    <w:basedOn w:val="Normal"/>
    <w:next w:val="Normal"/>
    <w:link w:val="SubtitleChar"/>
    <w:uiPriority w:val="11"/>
    <w:qFormat/>
    <w:rsid w:val="00B3466A"/>
    <w:rPr>
      <w:rFonts w:eastAsia="Times New Roman"/>
      <w:b/>
      <w:szCs w:val="24"/>
    </w:rPr>
  </w:style>
  <w:style w:type="character" w:customStyle="1" w:styleId="SubtitleChar">
    <w:name w:val="Subtitle Char"/>
    <w:aliases w:val="Intro Char"/>
    <w:link w:val="Subtitle"/>
    <w:uiPriority w:val="11"/>
    <w:rsid w:val="00B3466A"/>
    <w:rPr>
      <w:rFonts w:ascii="Arial" w:eastAsia="Times New Roman" w:hAnsi="Arial" w:cs="Times New Roman"/>
      <w:b/>
      <w:szCs w:val="24"/>
      <w:lang w:val="nl-NL" w:eastAsia="en-US"/>
    </w:rPr>
  </w:style>
  <w:style w:type="character" w:customStyle="1" w:styleId="Heading3Char">
    <w:name w:val="Heading 3 Char"/>
    <w:aliases w:val="Subheading Char"/>
    <w:link w:val="Heading3"/>
    <w:uiPriority w:val="9"/>
    <w:rsid w:val="00B3466A"/>
    <w:rPr>
      <w:rFonts w:ascii="Arial" w:eastAsia="Times New Roman" w:hAnsi="Arial" w:cs="Times New Roman"/>
      <w:b/>
      <w:bCs/>
      <w:szCs w:val="26"/>
      <w:lang w:val="nl-NL" w:eastAsia="en-US"/>
    </w:rPr>
  </w:style>
  <w:style w:type="character" w:customStyle="1" w:styleId="Heading4Char">
    <w:name w:val="Heading 4 Char"/>
    <w:link w:val="Heading4"/>
    <w:uiPriority w:val="9"/>
    <w:semiHidden/>
    <w:rsid w:val="00DB1797"/>
    <w:rPr>
      <w:rFonts w:ascii="Calibri" w:eastAsia="Times New Roman" w:hAnsi="Calibri" w:cs="Times New Roman"/>
      <w:b/>
      <w:bCs/>
      <w:sz w:val="28"/>
      <w:szCs w:val="28"/>
      <w:lang w:val="nl-NL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D4C93"/>
  </w:style>
  <w:style w:type="character" w:customStyle="1" w:styleId="Heading6Char">
    <w:name w:val="Heading 6 Char"/>
    <w:basedOn w:val="DefaultParagraphFont"/>
    <w:link w:val="Heading6"/>
    <w:rsid w:val="004C6827"/>
    <w:rPr>
      <w:rFonts w:eastAsia="Times New Roman"/>
      <w:b/>
      <w:bCs/>
      <w:sz w:val="22"/>
      <w:szCs w:val="22"/>
      <w:lang w:val="nl-NL" w:eastAsia="nl-NL"/>
    </w:rPr>
  </w:style>
  <w:style w:type="paragraph" w:styleId="BodyTextIndent2">
    <w:name w:val="Body Text Indent 2"/>
    <w:basedOn w:val="Normal"/>
    <w:link w:val="BodyTextIndent2Char"/>
    <w:rsid w:val="004C6827"/>
    <w:pPr>
      <w:spacing w:after="120" w:line="480" w:lineRule="auto"/>
      <w:ind w:left="283"/>
      <w:jc w:val="left"/>
    </w:pPr>
    <w:rPr>
      <w:rFonts w:ascii="Century Gothic" w:eastAsia="Times New Roman" w:hAnsi="Century Gothic"/>
      <w:szCs w:val="20"/>
      <w:lang w:eastAsia="nl-NL"/>
    </w:rPr>
  </w:style>
  <w:style w:type="character" w:customStyle="1" w:styleId="BodyTextIndent2Char">
    <w:name w:val="Body Text Indent 2 Char"/>
    <w:basedOn w:val="DefaultParagraphFont"/>
    <w:link w:val="BodyTextIndent2"/>
    <w:rsid w:val="004C6827"/>
    <w:rPr>
      <w:rFonts w:ascii="Century Gothic" w:eastAsia="Times New Roman" w:hAnsi="Century Gothic"/>
      <w:lang w:val="nl-NL" w:eastAsia="nl-NL"/>
    </w:rPr>
  </w:style>
  <w:style w:type="paragraph" w:customStyle="1" w:styleId="Bodywithemptyline">
    <w:name w:val="Body with empty line"/>
    <w:basedOn w:val="Normal"/>
    <w:qFormat/>
    <w:rsid w:val="006235AB"/>
    <w:pPr>
      <w:spacing w:before="220" w:line="240" w:lineRule="exact"/>
    </w:pPr>
    <w:rPr>
      <w:rFonts w:ascii="Arial Unicode MS" w:eastAsia="Arial Unicode MS" w:hAnsi="Arial Unicode MS"/>
      <w:kern w:val="24"/>
      <w:sz w:val="18"/>
      <w:lang w:val="en-US"/>
    </w:rPr>
  </w:style>
  <w:style w:type="character" w:customStyle="1" w:styleId="hps">
    <w:name w:val="hps"/>
    <w:rsid w:val="0037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va\LOCALS~1\Temp\ZGTemp\BEBVBA_GENER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38742396-9d3b-4e63-a73a-493b519bc7f4" xsi:nil="true"/>
    <_ip_UnifiedCompliancePolicyUIAction xmlns="http://schemas.microsoft.com/sharepoint/v3" xsi:nil="true"/>
    <_ip_UnifiedCompliancePolicyProperties xmlns="http://schemas.microsoft.com/sharepoint/v3" xsi:nil="true"/>
    <Archive xmlns="cbac8086-7099-472e-adef-66dd36db2673">false</Archive>
    <lcf76f155ced4ddcb4097134ff3c332f xmlns="cbac8086-7099-472e-adef-66dd36db26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B8209857E1746B502592F9C324F57" ma:contentTypeVersion="47" ma:contentTypeDescription="Create a new document." ma:contentTypeScope="" ma:versionID="69e2f2710849b518ea39441f9a7a622b">
  <xsd:schema xmlns:xsd="http://www.w3.org/2001/XMLSchema" xmlns:xs="http://www.w3.org/2001/XMLSchema" xmlns:p="http://schemas.microsoft.com/office/2006/metadata/properties" xmlns:ns1="http://schemas.microsoft.com/sharepoint/v3" xmlns:ns2="38742396-9d3b-4e63-a73a-493b519bc7f4" xmlns:ns3="cbac8086-7099-472e-adef-66dd36db2673" targetNamespace="http://schemas.microsoft.com/office/2006/metadata/properties" ma:root="true" ma:fieldsID="bd39c2497c61251ce71474f6795bd234" ns1:_="" ns2:_="" ns3:_="">
    <xsd:import namespace="http://schemas.microsoft.com/sharepoint/v3"/>
    <xsd:import namespace="38742396-9d3b-4e63-a73a-493b519bc7f4"/>
    <xsd:import namespace="cbac8086-7099-472e-adef-66dd36db267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3:MediaLengthInSecond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Archiv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2396-9d3b-4e63-a73a-493b519bc7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8c2490-517a-432c-90a4-29da1e7f1964}" ma:internalName="TaxCatchAll" ma:showField="CatchAllData" ma:web="38742396-9d3b-4e63-a73a-493b519bc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8086-7099-472e-adef-66dd36db2673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2a1831-0e74-4de3-ba99-af9eff881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" ma:index="16" nillable="true" ma:displayName="Archive" ma:default="0" ma:internalName="Archive">
      <xsd:simpleType>
        <xsd:restriction base="dms:Boolea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1ECE3-F9AC-4802-A31B-E1538D65E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742396-9d3b-4e63-a73a-493b519bc7f4"/>
    <ds:schemaRef ds:uri="cbac8086-7099-472e-adef-66dd36db2673"/>
  </ds:schemaRefs>
</ds:datastoreItem>
</file>

<file path=customXml/itemProps2.xml><?xml version="1.0" encoding="utf-8"?>
<ds:datastoreItem xmlns:ds="http://schemas.openxmlformats.org/officeDocument/2006/customXml" ds:itemID="{0A19A0EF-14C2-42B5-B77A-89FBA7329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00DC9-E8A1-4863-AAE2-967B1DDFF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742396-9d3b-4e63-a73a-493b519bc7f4"/>
    <ds:schemaRef ds:uri="cbac8086-7099-472e-adef-66dd36db2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BEBVBA_GENERAL_LETTERHEAD.dotx</Template>
  <TotalTime>0</TotalTime>
  <Pages>4</Pages>
  <Words>985</Words>
  <Characters>5620</Characters>
  <Application>Microsoft Office Word</Application>
  <DocSecurity>2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Boon Edam</Company>
  <LinksUpToDate>false</LinksUpToDate>
  <CharactersWithSpaces>6592</CharactersWithSpaces>
  <SharedDoc>false</SharedDoc>
  <HLinks>
    <vt:vector size="12" baseType="variant">
      <vt:variant>
        <vt:i4>2031637</vt:i4>
      </vt:variant>
      <vt:variant>
        <vt:i4>-1</vt:i4>
      </vt:variant>
      <vt:variant>
        <vt:i4>2050</vt:i4>
      </vt:variant>
      <vt:variant>
        <vt:i4>1</vt:i4>
      </vt:variant>
      <vt:variant>
        <vt:lpwstr>A4_EXTERNAL_Followup paper</vt:lpwstr>
      </vt:variant>
      <vt:variant>
        <vt:lpwstr/>
      </vt:variant>
      <vt:variant>
        <vt:i4>5898263</vt:i4>
      </vt:variant>
      <vt:variant>
        <vt:i4>-1</vt:i4>
      </vt:variant>
      <vt:variant>
        <vt:i4>2057</vt:i4>
      </vt:variant>
      <vt:variant>
        <vt:i4>1</vt:i4>
      </vt:variant>
      <vt:variant>
        <vt:lpwstr>BEBVBA_EXTERNAL_Letterhead 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</dc:creator>
  <cp:lastModifiedBy>Filip Chody</cp:lastModifiedBy>
  <cp:revision>19</cp:revision>
  <dcterms:created xsi:type="dcterms:W3CDTF">2024-04-08T14:24:00Z</dcterms:created>
  <dcterms:modified xsi:type="dcterms:W3CDTF">2024-04-09T06:10:00Z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0x010100569B8209857E1746B502592F9C324F57</vt:lpwstr>
  </property>
  <property fmtid="{D5CDD505-2E9C-101B-9397-08002B2CF9AE}" pid="3" name="MediaServiceImageTags">
    <vt:lpwstr/>
  </property>
</Properties>
</file>